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ADAB6" w14:textId="77777777" w:rsidR="009D43A3" w:rsidRDefault="00361248">
      <w:r>
        <w:rPr>
          <w:noProof/>
          <w:lang w:eastAsia="en-GB"/>
        </w:rPr>
        <w:drawing>
          <wp:inline distT="0" distB="0" distL="0" distR="0" wp14:anchorId="1CEE62F0" wp14:editId="00564B7C">
            <wp:extent cx="5731510" cy="39681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iory_logo_w_text.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968115"/>
                    </a:xfrm>
                    <a:prstGeom prst="rect">
                      <a:avLst/>
                    </a:prstGeom>
                  </pic:spPr>
                </pic:pic>
              </a:graphicData>
            </a:graphic>
          </wp:inline>
        </w:drawing>
      </w:r>
    </w:p>
    <w:p w14:paraId="14D57147" w14:textId="77777777" w:rsidR="00361248" w:rsidRDefault="00361248"/>
    <w:p w14:paraId="5B677F9E" w14:textId="00FDD476" w:rsidR="00361248" w:rsidRPr="00361248" w:rsidRDefault="002B7D62" w:rsidP="00361248">
      <w:pPr>
        <w:pStyle w:val="Title"/>
      </w:pPr>
      <w:r>
        <w:t>Privacy Notice - Surgery Web</w:t>
      </w:r>
    </w:p>
    <w:p w14:paraId="2C97AD89" w14:textId="77777777" w:rsidR="00361248" w:rsidRPr="00361248" w:rsidRDefault="00361248" w:rsidP="00361248">
      <w:pPr>
        <w:rPr>
          <w:rFonts w:ascii="Candara" w:hAnsi="Candara"/>
        </w:rPr>
      </w:pPr>
    </w:p>
    <w:p w14:paraId="51E93224" w14:textId="77777777" w:rsidR="00B562DC" w:rsidRDefault="00B562DC" w:rsidP="00B562DC">
      <w:pPr>
        <w:pStyle w:val="Subtitle"/>
        <w:jc w:val="center"/>
        <w:rPr>
          <w:rFonts w:ascii="Candara" w:hAnsi="Candara"/>
        </w:rPr>
      </w:pPr>
    </w:p>
    <w:p w14:paraId="4F69D9BC" w14:textId="76BB9076" w:rsidR="00361248" w:rsidRDefault="00361248" w:rsidP="00361248">
      <w:pPr>
        <w:pStyle w:val="Subtitle"/>
        <w:jc w:val="center"/>
        <w:rPr>
          <w:rFonts w:ascii="Candara" w:hAnsi="Candara"/>
        </w:rPr>
      </w:pPr>
      <w:r w:rsidRPr="00361248">
        <w:rPr>
          <w:rFonts w:ascii="Candara" w:hAnsi="Candara"/>
        </w:rPr>
        <w:t xml:space="preserve">Owner – </w:t>
      </w:r>
      <w:r w:rsidR="002B7D62">
        <w:rPr>
          <w:rFonts w:ascii="Candara" w:hAnsi="Candara"/>
        </w:rPr>
        <w:t>Surgery Web</w:t>
      </w:r>
    </w:p>
    <w:p w14:paraId="2AD2DB70" w14:textId="77777777" w:rsidR="00B562DC" w:rsidRPr="00B562DC" w:rsidRDefault="00B562DC" w:rsidP="00B562DC"/>
    <w:tbl>
      <w:tblPr>
        <w:tblW w:w="9010" w:type="dxa"/>
        <w:tblBorders>
          <w:top w:val="outset" w:sz="6" w:space="0" w:color="auto"/>
          <w:left w:val="outset" w:sz="6" w:space="0" w:color="auto"/>
          <w:bottom w:val="outset" w:sz="6" w:space="0" w:color="auto"/>
          <w:right w:val="outset" w:sz="6" w:space="0" w:color="auto"/>
        </w:tblBorders>
        <w:shd w:val="clear" w:color="auto" w:fill="D9D9D9"/>
        <w:tblCellMar>
          <w:left w:w="0" w:type="dxa"/>
          <w:right w:w="0" w:type="dxa"/>
        </w:tblCellMar>
        <w:tblLook w:val="04A0" w:firstRow="1" w:lastRow="0" w:firstColumn="1" w:lastColumn="0" w:noHBand="0" w:noVBand="1"/>
      </w:tblPr>
      <w:tblGrid>
        <w:gridCol w:w="1038"/>
        <w:gridCol w:w="1719"/>
        <w:gridCol w:w="1779"/>
        <w:gridCol w:w="1977"/>
        <w:gridCol w:w="2497"/>
      </w:tblGrid>
      <w:tr w:rsidR="00B562DC" w:rsidRPr="00B562DC" w14:paraId="59452F7C" w14:textId="77777777" w:rsidTr="00B562DC">
        <w:trPr>
          <w:trHeight w:val="300"/>
        </w:trPr>
        <w:tc>
          <w:tcPr>
            <w:tcW w:w="1038" w:type="dxa"/>
            <w:tcBorders>
              <w:top w:val="single" w:sz="6" w:space="0" w:color="333333"/>
              <w:left w:val="single" w:sz="6" w:space="0" w:color="333333"/>
              <w:bottom w:val="single" w:sz="6" w:space="0" w:color="333333"/>
              <w:right w:val="single" w:sz="6" w:space="0" w:color="333333"/>
            </w:tcBorders>
            <w:shd w:val="clear" w:color="auto" w:fill="D5DCE4"/>
            <w:hideMark/>
          </w:tcPr>
          <w:p w14:paraId="76391EDE"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b/>
                <w:bCs/>
                <w:sz w:val="24"/>
                <w:szCs w:val="24"/>
                <w:lang w:eastAsia="en-GB"/>
              </w:rPr>
              <w:t>Version:</w:t>
            </w:r>
            <w:r w:rsidRPr="00B562DC">
              <w:rPr>
                <w:rFonts w:ascii="Candara" w:eastAsia="Times New Roman" w:hAnsi="Candara" w:cs="Segoe UI"/>
                <w:sz w:val="24"/>
                <w:szCs w:val="24"/>
                <w:lang w:eastAsia="en-GB"/>
              </w:rPr>
              <w:t> </w:t>
            </w:r>
          </w:p>
        </w:tc>
        <w:tc>
          <w:tcPr>
            <w:tcW w:w="1719" w:type="dxa"/>
            <w:tcBorders>
              <w:top w:val="single" w:sz="6" w:space="0" w:color="333333"/>
              <w:left w:val="single" w:sz="6" w:space="0" w:color="333333"/>
              <w:bottom w:val="single" w:sz="6" w:space="0" w:color="333333"/>
              <w:right w:val="single" w:sz="6" w:space="0" w:color="333333"/>
            </w:tcBorders>
            <w:shd w:val="clear" w:color="auto" w:fill="D5DCE4"/>
            <w:hideMark/>
          </w:tcPr>
          <w:p w14:paraId="086219EC"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b/>
                <w:bCs/>
                <w:sz w:val="24"/>
                <w:szCs w:val="24"/>
                <w:lang w:eastAsia="en-GB"/>
              </w:rPr>
              <w:t>Review date:</w:t>
            </w:r>
            <w:r w:rsidRPr="00B562DC">
              <w:rPr>
                <w:rFonts w:ascii="Candara" w:eastAsia="Times New Roman" w:hAnsi="Candara" w:cs="Segoe UI"/>
                <w:sz w:val="24"/>
                <w:szCs w:val="24"/>
                <w:lang w:eastAsia="en-GB"/>
              </w:rPr>
              <w:t> </w:t>
            </w:r>
          </w:p>
        </w:tc>
        <w:tc>
          <w:tcPr>
            <w:tcW w:w="1779" w:type="dxa"/>
            <w:tcBorders>
              <w:top w:val="single" w:sz="6" w:space="0" w:color="333333"/>
              <w:left w:val="single" w:sz="6" w:space="0" w:color="333333"/>
              <w:bottom w:val="single" w:sz="6" w:space="0" w:color="333333"/>
              <w:right w:val="single" w:sz="6" w:space="0" w:color="333333"/>
            </w:tcBorders>
            <w:shd w:val="clear" w:color="auto" w:fill="D5DCE4"/>
            <w:hideMark/>
          </w:tcPr>
          <w:p w14:paraId="36891C2C"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b/>
                <w:bCs/>
                <w:sz w:val="24"/>
                <w:szCs w:val="24"/>
                <w:lang w:eastAsia="en-GB"/>
              </w:rPr>
              <w:t>Edited by:</w:t>
            </w:r>
            <w:r w:rsidRPr="00B562DC">
              <w:rPr>
                <w:rFonts w:ascii="Candara" w:eastAsia="Times New Roman" w:hAnsi="Candara" w:cs="Segoe UI"/>
                <w:sz w:val="24"/>
                <w:szCs w:val="24"/>
                <w:lang w:eastAsia="en-GB"/>
              </w:rPr>
              <w:t> </w:t>
            </w:r>
          </w:p>
        </w:tc>
        <w:tc>
          <w:tcPr>
            <w:tcW w:w="1977" w:type="dxa"/>
            <w:tcBorders>
              <w:top w:val="single" w:sz="6" w:space="0" w:color="333333"/>
              <w:left w:val="single" w:sz="6" w:space="0" w:color="333333"/>
              <w:bottom w:val="single" w:sz="6" w:space="0" w:color="333333"/>
              <w:right w:val="single" w:sz="6" w:space="0" w:color="333333"/>
            </w:tcBorders>
            <w:shd w:val="clear" w:color="auto" w:fill="D5DCE4"/>
            <w:hideMark/>
          </w:tcPr>
          <w:p w14:paraId="450A889E"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b/>
                <w:bCs/>
                <w:sz w:val="24"/>
                <w:szCs w:val="24"/>
                <w:lang w:eastAsia="en-GB"/>
              </w:rPr>
              <w:t>Approved by:</w:t>
            </w:r>
            <w:r w:rsidRPr="00B562DC">
              <w:rPr>
                <w:rFonts w:ascii="Candara" w:eastAsia="Times New Roman" w:hAnsi="Candara" w:cs="Segoe UI"/>
                <w:sz w:val="24"/>
                <w:szCs w:val="24"/>
                <w:lang w:eastAsia="en-GB"/>
              </w:rPr>
              <w:t> </w:t>
            </w:r>
          </w:p>
        </w:tc>
        <w:tc>
          <w:tcPr>
            <w:tcW w:w="2497" w:type="dxa"/>
            <w:tcBorders>
              <w:top w:val="single" w:sz="6" w:space="0" w:color="333333"/>
              <w:left w:val="single" w:sz="6" w:space="0" w:color="333333"/>
              <w:bottom w:val="single" w:sz="6" w:space="0" w:color="333333"/>
              <w:right w:val="single" w:sz="6" w:space="0" w:color="333333"/>
            </w:tcBorders>
            <w:shd w:val="clear" w:color="auto" w:fill="D5DCE4"/>
            <w:hideMark/>
          </w:tcPr>
          <w:p w14:paraId="4027FDEC"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b/>
                <w:bCs/>
                <w:sz w:val="24"/>
                <w:szCs w:val="24"/>
                <w:lang w:eastAsia="en-GB"/>
              </w:rPr>
              <w:t>Comments:</w:t>
            </w:r>
            <w:r w:rsidRPr="00B562DC">
              <w:rPr>
                <w:rFonts w:ascii="Candara" w:eastAsia="Times New Roman" w:hAnsi="Candara" w:cs="Segoe UI"/>
                <w:sz w:val="24"/>
                <w:szCs w:val="24"/>
                <w:lang w:eastAsia="en-GB"/>
              </w:rPr>
              <w:t> </w:t>
            </w:r>
          </w:p>
        </w:tc>
      </w:tr>
      <w:tr w:rsidR="00B562DC" w:rsidRPr="00B562DC" w14:paraId="4B8B0556" w14:textId="77777777" w:rsidTr="00B562DC">
        <w:trPr>
          <w:trHeight w:val="315"/>
        </w:trPr>
        <w:tc>
          <w:tcPr>
            <w:tcW w:w="1038" w:type="dxa"/>
            <w:tcBorders>
              <w:top w:val="single" w:sz="6" w:space="0" w:color="333333"/>
              <w:left w:val="single" w:sz="6" w:space="0" w:color="333333"/>
              <w:bottom w:val="single" w:sz="6" w:space="0" w:color="333333"/>
              <w:right w:val="single" w:sz="6" w:space="0" w:color="333333"/>
            </w:tcBorders>
            <w:hideMark/>
          </w:tcPr>
          <w:p w14:paraId="4E3B7F56"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1 </w:t>
            </w:r>
          </w:p>
        </w:tc>
        <w:tc>
          <w:tcPr>
            <w:tcW w:w="1719" w:type="dxa"/>
            <w:tcBorders>
              <w:top w:val="single" w:sz="6" w:space="0" w:color="333333"/>
              <w:left w:val="single" w:sz="6" w:space="0" w:color="333333"/>
              <w:bottom w:val="single" w:sz="6" w:space="0" w:color="333333"/>
              <w:right w:val="single" w:sz="6" w:space="0" w:color="333333"/>
            </w:tcBorders>
            <w:hideMark/>
          </w:tcPr>
          <w:p w14:paraId="5B90F788" w14:textId="2415F47E" w:rsidR="00B562DC" w:rsidRPr="002B7D62" w:rsidRDefault="002B7D62" w:rsidP="00B562DC">
            <w:pPr>
              <w:spacing w:after="0" w:line="240" w:lineRule="auto"/>
              <w:jc w:val="center"/>
              <w:textAlignment w:val="baseline"/>
              <w:rPr>
                <w:rFonts w:ascii="Candara" w:eastAsia="Times New Roman" w:hAnsi="Candara" w:cs="Segoe UI"/>
                <w:sz w:val="18"/>
                <w:szCs w:val="18"/>
                <w:lang w:eastAsia="en-GB"/>
              </w:rPr>
            </w:pPr>
            <w:r w:rsidRPr="002B7D62">
              <w:rPr>
                <w:rFonts w:ascii="Candara" w:eastAsia="Times New Roman" w:hAnsi="Candara" w:cs="Segoe UI"/>
                <w:lang w:eastAsia="en-GB"/>
              </w:rPr>
              <w:t>17/06/2026</w:t>
            </w:r>
          </w:p>
        </w:tc>
        <w:tc>
          <w:tcPr>
            <w:tcW w:w="1779" w:type="dxa"/>
            <w:tcBorders>
              <w:top w:val="single" w:sz="6" w:space="0" w:color="333333"/>
              <w:left w:val="single" w:sz="6" w:space="0" w:color="333333"/>
              <w:bottom w:val="single" w:sz="6" w:space="0" w:color="333333"/>
              <w:right w:val="single" w:sz="6" w:space="0" w:color="333333"/>
            </w:tcBorders>
            <w:hideMark/>
          </w:tcPr>
          <w:p w14:paraId="63750ED2" w14:textId="08124809" w:rsidR="00B562DC" w:rsidRPr="00B562DC" w:rsidRDefault="002B7D62" w:rsidP="00B562DC">
            <w:pPr>
              <w:spacing w:after="0" w:line="240" w:lineRule="auto"/>
              <w:jc w:val="center"/>
              <w:textAlignment w:val="baseline"/>
              <w:rPr>
                <w:rFonts w:ascii="Segoe UI" w:eastAsia="Times New Roman" w:hAnsi="Segoe UI" w:cs="Segoe UI"/>
                <w:sz w:val="18"/>
                <w:szCs w:val="18"/>
                <w:lang w:eastAsia="en-GB"/>
              </w:rPr>
            </w:pPr>
            <w:r>
              <w:rPr>
                <w:rFonts w:ascii="Candara" w:eastAsia="Times New Roman" w:hAnsi="Candara" w:cs="Segoe UI"/>
                <w:lang w:eastAsia="en-GB"/>
              </w:rPr>
              <w:t>Surgery Web</w:t>
            </w:r>
          </w:p>
        </w:tc>
        <w:tc>
          <w:tcPr>
            <w:tcW w:w="1977" w:type="dxa"/>
            <w:tcBorders>
              <w:top w:val="single" w:sz="6" w:space="0" w:color="333333"/>
              <w:left w:val="single" w:sz="6" w:space="0" w:color="333333"/>
              <w:bottom w:val="single" w:sz="6" w:space="0" w:color="333333"/>
              <w:right w:val="single" w:sz="6" w:space="0" w:color="333333"/>
            </w:tcBorders>
            <w:hideMark/>
          </w:tcPr>
          <w:p w14:paraId="1CC67624" w14:textId="7B95A763" w:rsidR="00B562DC" w:rsidRPr="00B562DC" w:rsidRDefault="002B7D62" w:rsidP="00B562DC">
            <w:pPr>
              <w:spacing w:after="0" w:line="240" w:lineRule="auto"/>
              <w:jc w:val="center"/>
              <w:textAlignment w:val="baseline"/>
              <w:rPr>
                <w:rFonts w:ascii="Segoe UI" w:eastAsia="Times New Roman" w:hAnsi="Segoe UI" w:cs="Segoe UI"/>
                <w:sz w:val="18"/>
                <w:szCs w:val="18"/>
                <w:lang w:eastAsia="en-GB"/>
              </w:rPr>
            </w:pPr>
            <w:r>
              <w:rPr>
                <w:rFonts w:ascii="Candara" w:eastAsia="Times New Roman" w:hAnsi="Candara" w:cs="Segoe UI"/>
                <w:lang w:eastAsia="en-GB"/>
              </w:rPr>
              <w:t>Robert Massey-Ellis</w:t>
            </w:r>
          </w:p>
        </w:tc>
        <w:tc>
          <w:tcPr>
            <w:tcW w:w="2497" w:type="dxa"/>
            <w:tcBorders>
              <w:top w:val="single" w:sz="6" w:space="0" w:color="333333"/>
              <w:left w:val="single" w:sz="6" w:space="0" w:color="333333"/>
              <w:bottom w:val="single" w:sz="6" w:space="0" w:color="333333"/>
              <w:right w:val="single" w:sz="6" w:space="0" w:color="333333"/>
            </w:tcBorders>
            <w:hideMark/>
          </w:tcPr>
          <w:p w14:paraId="04AF137B"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 </w:t>
            </w:r>
          </w:p>
        </w:tc>
      </w:tr>
      <w:tr w:rsidR="00B562DC" w:rsidRPr="00B562DC" w14:paraId="5B495F43" w14:textId="77777777" w:rsidTr="00B562DC">
        <w:trPr>
          <w:trHeight w:val="315"/>
        </w:trPr>
        <w:tc>
          <w:tcPr>
            <w:tcW w:w="1038" w:type="dxa"/>
            <w:tcBorders>
              <w:top w:val="single" w:sz="6" w:space="0" w:color="333333"/>
              <w:left w:val="single" w:sz="6" w:space="0" w:color="333333"/>
              <w:bottom w:val="single" w:sz="6" w:space="0" w:color="333333"/>
              <w:right w:val="single" w:sz="6" w:space="0" w:color="333333"/>
            </w:tcBorders>
            <w:hideMark/>
          </w:tcPr>
          <w:p w14:paraId="2F58A22A"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2 </w:t>
            </w:r>
          </w:p>
        </w:tc>
        <w:tc>
          <w:tcPr>
            <w:tcW w:w="1719" w:type="dxa"/>
            <w:tcBorders>
              <w:top w:val="single" w:sz="6" w:space="0" w:color="333333"/>
              <w:left w:val="single" w:sz="6" w:space="0" w:color="333333"/>
              <w:bottom w:val="single" w:sz="6" w:space="0" w:color="333333"/>
              <w:right w:val="single" w:sz="6" w:space="0" w:color="333333"/>
            </w:tcBorders>
            <w:hideMark/>
          </w:tcPr>
          <w:p w14:paraId="7651EAA3"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 </w:t>
            </w:r>
          </w:p>
        </w:tc>
        <w:tc>
          <w:tcPr>
            <w:tcW w:w="1779" w:type="dxa"/>
            <w:tcBorders>
              <w:top w:val="single" w:sz="6" w:space="0" w:color="333333"/>
              <w:left w:val="single" w:sz="6" w:space="0" w:color="333333"/>
              <w:bottom w:val="single" w:sz="6" w:space="0" w:color="333333"/>
              <w:right w:val="single" w:sz="6" w:space="0" w:color="333333"/>
            </w:tcBorders>
            <w:hideMark/>
          </w:tcPr>
          <w:p w14:paraId="3FA3770F"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 </w:t>
            </w:r>
          </w:p>
        </w:tc>
        <w:tc>
          <w:tcPr>
            <w:tcW w:w="1977" w:type="dxa"/>
            <w:tcBorders>
              <w:top w:val="single" w:sz="6" w:space="0" w:color="333333"/>
              <w:left w:val="single" w:sz="6" w:space="0" w:color="333333"/>
              <w:bottom w:val="single" w:sz="6" w:space="0" w:color="333333"/>
              <w:right w:val="single" w:sz="6" w:space="0" w:color="333333"/>
            </w:tcBorders>
            <w:hideMark/>
          </w:tcPr>
          <w:p w14:paraId="7D1B606C"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 </w:t>
            </w:r>
          </w:p>
        </w:tc>
        <w:tc>
          <w:tcPr>
            <w:tcW w:w="2497" w:type="dxa"/>
            <w:tcBorders>
              <w:top w:val="single" w:sz="6" w:space="0" w:color="333333"/>
              <w:left w:val="single" w:sz="6" w:space="0" w:color="333333"/>
              <w:bottom w:val="single" w:sz="6" w:space="0" w:color="333333"/>
              <w:right w:val="single" w:sz="6" w:space="0" w:color="333333"/>
            </w:tcBorders>
            <w:hideMark/>
          </w:tcPr>
          <w:p w14:paraId="1E4F179B"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 </w:t>
            </w:r>
          </w:p>
        </w:tc>
      </w:tr>
      <w:tr w:rsidR="00B562DC" w:rsidRPr="00B562DC" w14:paraId="59DCA236" w14:textId="77777777" w:rsidTr="00B562DC">
        <w:trPr>
          <w:trHeight w:val="315"/>
        </w:trPr>
        <w:tc>
          <w:tcPr>
            <w:tcW w:w="1038" w:type="dxa"/>
            <w:tcBorders>
              <w:top w:val="single" w:sz="6" w:space="0" w:color="333333"/>
              <w:left w:val="single" w:sz="6" w:space="0" w:color="333333"/>
              <w:bottom w:val="single" w:sz="6" w:space="0" w:color="333333"/>
              <w:right w:val="single" w:sz="6" w:space="0" w:color="333333"/>
            </w:tcBorders>
            <w:hideMark/>
          </w:tcPr>
          <w:p w14:paraId="28D871E5"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3 </w:t>
            </w:r>
          </w:p>
        </w:tc>
        <w:tc>
          <w:tcPr>
            <w:tcW w:w="1719" w:type="dxa"/>
            <w:tcBorders>
              <w:top w:val="single" w:sz="6" w:space="0" w:color="333333"/>
              <w:left w:val="single" w:sz="6" w:space="0" w:color="333333"/>
              <w:bottom w:val="single" w:sz="6" w:space="0" w:color="333333"/>
              <w:right w:val="single" w:sz="6" w:space="0" w:color="333333"/>
            </w:tcBorders>
            <w:hideMark/>
          </w:tcPr>
          <w:p w14:paraId="12962EE4"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 </w:t>
            </w:r>
          </w:p>
        </w:tc>
        <w:tc>
          <w:tcPr>
            <w:tcW w:w="1779" w:type="dxa"/>
            <w:tcBorders>
              <w:top w:val="single" w:sz="6" w:space="0" w:color="333333"/>
              <w:left w:val="single" w:sz="6" w:space="0" w:color="333333"/>
              <w:bottom w:val="single" w:sz="6" w:space="0" w:color="333333"/>
              <w:right w:val="single" w:sz="6" w:space="0" w:color="333333"/>
            </w:tcBorders>
            <w:hideMark/>
          </w:tcPr>
          <w:p w14:paraId="2691AC5C"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 </w:t>
            </w:r>
          </w:p>
        </w:tc>
        <w:tc>
          <w:tcPr>
            <w:tcW w:w="1977" w:type="dxa"/>
            <w:tcBorders>
              <w:top w:val="single" w:sz="6" w:space="0" w:color="333333"/>
              <w:left w:val="single" w:sz="6" w:space="0" w:color="333333"/>
              <w:bottom w:val="single" w:sz="6" w:space="0" w:color="333333"/>
              <w:right w:val="single" w:sz="6" w:space="0" w:color="333333"/>
            </w:tcBorders>
            <w:hideMark/>
          </w:tcPr>
          <w:p w14:paraId="3D8DFC7F"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 </w:t>
            </w:r>
          </w:p>
        </w:tc>
        <w:tc>
          <w:tcPr>
            <w:tcW w:w="2497" w:type="dxa"/>
            <w:tcBorders>
              <w:top w:val="single" w:sz="6" w:space="0" w:color="333333"/>
              <w:left w:val="single" w:sz="6" w:space="0" w:color="333333"/>
              <w:bottom w:val="single" w:sz="6" w:space="0" w:color="333333"/>
              <w:right w:val="single" w:sz="6" w:space="0" w:color="333333"/>
            </w:tcBorders>
            <w:hideMark/>
          </w:tcPr>
          <w:p w14:paraId="0B1C5B06"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 </w:t>
            </w:r>
          </w:p>
        </w:tc>
      </w:tr>
      <w:tr w:rsidR="00B562DC" w:rsidRPr="00B562DC" w14:paraId="1686DE61" w14:textId="77777777" w:rsidTr="00B562DC">
        <w:trPr>
          <w:trHeight w:val="315"/>
        </w:trPr>
        <w:tc>
          <w:tcPr>
            <w:tcW w:w="1038" w:type="dxa"/>
            <w:tcBorders>
              <w:top w:val="single" w:sz="6" w:space="0" w:color="333333"/>
              <w:left w:val="single" w:sz="6" w:space="0" w:color="333333"/>
              <w:bottom w:val="single" w:sz="6" w:space="0" w:color="333333"/>
              <w:right w:val="single" w:sz="6" w:space="0" w:color="333333"/>
            </w:tcBorders>
            <w:hideMark/>
          </w:tcPr>
          <w:p w14:paraId="0047D1D4"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4 </w:t>
            </w:r>
          </w:p>
        </w:tc>
        <w:tc>
          <w:tcPr>
            <w:tcW w:w="1719" w:type="dxa"/>
            <w:tcBorders>
              <w:top w:val="single" w:sz="6" w:space="0" w:color="333333"/>
              <w:left w:val="single" w:sz="6" w:space="0" w:color="333333"/>
              <w:bottom w:val="single" w:sz="6" w:space="0" w:color="333333"/>
              <w:right w:val="single" w:sz="6" w:space="0" w:color="333333"/>
            </w:tcBorders>
            <w:hideMark/>
          </w:tcPr>
          <w:p w14:paraId="5E496E2E"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 </w:t>
            </w:r>
          </w:p>
        </w:tc>
        <w:tc>
          <w:tcPr>
            <w:tcW w:w="1779" w:type="dxa"/>
            <w:tcBorders>
              <w:top w:val="single" w:sz="6" w:space="0" w:color="333333"/>
              <w:left w:val="single" w:sz="6" w:space="0" w:color="333333"/>
              <w:bottom w:val="single" w:sz="6" w:space="0" w:color="333333"/>
              <w:right w:val="single" w:sz="6" w:space="0" w:color="333333"/>
            </w:tcBorders>
            <w:hideMark/>
          </w:tcPr>
          <w:p w14:paraId="4214D572"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 </w:t>
            </w:r>
          </w:p>
        </w:tc>
        <w:tc>
          <w:tcPr>
            <w:tcW w:w="1977" w:type="dxa"/>
            <w:tcBorders>
              <w:top w:val="single" w:sz="6" w:space="0" w:color="333333"/>
              <w:left w:val="single" w:sz="6" w:space="0" w:color="333333"/>
              <w:bottom w:val="single" w:sz="6" w:space="0" w:color="333333"/>
              <w:right w:val="single" w:sz="6" w:space="0" w:color="333333"/>
            </w:tcBorders>
            <w:hideMark/>
          </w:tcPr>
          <w:p w14:paraId="344D4C82"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 </w:t>
            </w:r>
          </w:p>
        </w:tc>
        <w:tc>
          <w:tcPr>
            <w:tcW w:w="2497" w:type="dxa"/>
            <w:tcBorders>
              <w:top w:val="single" w:sz="6" w:space="0" w:color="333333"/>
              <w:left w:val="single" w:sz="6" w:space="0" w:color="333333"/>
              <w:bottom w:val="single" w:sz="6" w:space="0" w:color="333333"/>
              <w:right w:val="single" w:sz="6" w:space="0" w:color="333333"/>
            </w:tcBorders>
            <w:hideMark/>
          </w:tcPr>
          <w:p w14:paraId="147CE5C1"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 </w:t>
            </w:r>
          </w:p>
        </w:tc>
      </w:tr>
      <w:tr w:rsidR="00B562DC" w:rsidRPr="00B562DC" w14:paraId="11D81349" w14:textId="77777777" w:rsidTr="00B562DC">
        <w:trPr>
          <w:trHeight w:val="315"/>
        </w:trPr>
        <w:tc>
          <w:tcPr>
            <w:tcW w:w="1038" w:type="dxa"/>
            <w:tcBorders>
              <w:top w:val="single" w:sz="6" w:space="0" w:color="333333"/>
              <w:left w:val="single" w:sz="6" w:space="0" w:color="333333"/>
              <w:bottom w:val="single" w:sz="6" w:space="0" w:color="333333"/>
              <w:right w:val="single" w:sz="6" w:space="0" w:color="333333"/>
            </w:tcBorders>
            <w:hideMark/>
          </w:tcPr>
          <w:p w14:paraId="4F0DEABB"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r w:rsidRPr="00B562DC">
              <w:rPr>
                <w:rFonts w:ascii="Candara" w:eastAsia="Times New Roman" w:hAnsi="Candara" w:cs="Segoe UI"/>
                <w:lang w:eastAsia="en-GB"/>
              </w:rPr>
              <w:t>5 </w:t>
            </w:r>
          </w:p>
        </w:tc>
        <w:tc>
          <w:tcPr>
            <w:tcW w:w="1719" w:type="dxa"/>
            <w:tcBorders>
              <w:top w:val="single" w:sz="6" w:space="0" w:color="333333"/>
              <w:left w:val="single" w:sz="6" w:space="0" w:color="333333"/>
              <w:bottom w:val="single" w:sz="6" w:space="0" w:color="333333"/>
              <w:right w:val="single" w:sz="6" w:space="0" w:color="333333"/>
            </w:tcBorders>
          </w:tcPr>
          <w:p w14:paraId="63F2EA50"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p>
        </w:tc>
        <w:tc>
          <w:tcPr>
            <w:tcW w:w="1779" w:type="dxa"/>
            <w:tcBorders>
              <w:top w:val="single" w:sz="6" w:space="0" w:color="333333"/>
              <w:left w:val="single" w:sz="6" w:space="0" w:color="333333"/>
              <w:bottom w:val="single" w:sz="6" w:space="0" w:color="333333"/>
              <w:right w:val="single" w:sz="6" w:space="0" w:color="333333"/>
            </w:tcBorders>
          </w:tcPr>
          <w:p w14:paraId="7913EBDB"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p>
        </w:tc>
        <w:tc>
          <w:tcPr>
            <w:tcW w:w="1977" w:type="dxa"/>
            <w:tcBorders>
              <w:top w:val="single" w:sz="6" w:space="0" w:color="333333"/>
              <w:left w:val="single" w:sz="6" w:space="0" w:color="333333"/>
              <w:bottom w:val="single" w:sz="6" w:space="0" w:color="333333"/>
              <w:right w:val="single" w:sz="6" w:space="0" w:color="333333"/>
            </w:tcBorders>
          </w:tcPr>
          <w:p w14:paraId="0C4C26E0"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p>
        </w:tc>
        <w:tc>
          <w:tcPr>
            <w:tcW w:w="2497" w:type="dxa"/>
            <w:tcBorders>
              <w:top w:val="single" w:sz="6" w:space="0" w:color="333333"/>
              <w:left w:val="single" w:sz="6" w:space="0" w:color="333333"/>
              <w:bottom w:val="single" w:sz="6" w:space="0" w:color="333333"/>
              <w:right w:val="single" w:sz="6" w:space="0" w:color="333333"/>
            </w:tcBorders>
          </w:tcPr>
          <w:p w14:paraId="607C0BA8" w14:textId="77777777" w:rsidR="00B562DC" w:rsidRPr="00B562DC" w:rsidRDefault="00B562DC" w:rsidP="00B562DC">
            <w:pPr>
              <w:spacing w:after="0" w:line="240" w:lineRule="auto"/>
              <w:jc w:val="center"/>
              <w:textAlignment w:val="baseline"/>
              <w:rPr>
                <w:rFonts w:ascii="Segoe UI" w:eastAsia="Times New Roman" w:hAnsi="Segoe UI" w:cs="Segoe UI"/>
                <w:sz w:val="18"/>
                <w:szCs w:val="18"/>
                <w:lang w:eastAsia="en-GB"/>
              </w:rPr>
            </w:pPr>
          </w:p>
        </w:tc>
      </w:tr>
    </w:tbl>
    <w:p w14:paraId="29689689" w14:textId="77777777" w:rsidR="00361248" w:rsidRDefault="00361248" w:rsidP="00361248"/>
    <w:p w14:paraId="2C63D665" w14:textId="77777777" w:rsidR="00361248" w:rsidRDefault="00361248" w:rsidP="00361248"/>
    <w:p w14:paraId="4D997102" w14:textId="77777777" w:rsidR="002B7D62" w:rsidRDefault="002B7D62" w:rsidP="00361248"/>
    <w:p w14:paraId="67786330" w14:textId="77777777" w:rsidR="002B7D62" w:rsidRDefault="002B7D62" w:rsidP="00361248"/>
    <w:p w14:paraId="0D24A541" w14:textId="77777777" w:rsidR="00361248" w:rsidRDefault="00361248" w:rsidP="00361248"/>
    <w:p w14:paraId="51E469CE" w14:textId="77777777" w:rsidR="00361248" w:rsidRDefault="00361248" w:rsidP="00361248"/>
    <w:p w14:paraId="14AFD72E" w14:textId="77777777" w:rsidR="002B7D62" w:rsidRPr="002B7D62" w:rsidRDefault="002B7D62" w:rsidP="002B7D62">
      <w:pPr>
        <w:rPr>
          <w:b/>
          <w:bCs/>
        </w:rPr>
      </w:pPr>
      <w:r w:rsidRPr="002B7D62">
        <w:rPr>
          <w:b/>
          <w:bCs/>
        </w:rPr>
        <w:lastRenderedPageBreak/>
        <w:t>Privacy Policy</w:t>
      </w:r>
    </w:p>
    <w:p w14:paraId="38DEBEE0" w14:textId="77777777" w:rsidR="002B7D62" w:rsidRPr="002B7D62" w:rsidRDefault="002B7D62" w:rsidP="002B7D62">
      <w:proofErr w:type="spellStart"/>
      <w:r w:rsidRPr="002B7D62">
        <w:t>SurgeryWeb</w:t>
      </w:r>
      <w:proofErr w:type="spellEnd"/>
      <w:r w:rsidRPr="002B7D62">
        <w:t xml:space="preserve"> are the suppliers of this practice website and takes privacy and security very seriously, especially when it comes to personal information.</w:t>
      </w:r>
    </w:p>
    <w:p w14:paraId="544D75EF" w14:textId="77777777" w:rsidR="002B7D62" w:rsidRPr="002B7D62" w:rsidRDefault="002B7D62" w:rsidP="002B7D62">
      <w:r w:rsidRPr="002B7D62">
        <w:t xml:space="preserve">This privacy policy describes how the Practice collects, protects and makes use of information held about you. This policy may be updated </w:t>
      </w:r>
      <w:proofErr w:type="gramStart"/>
      <w:r w:rsidRPr="002B7D62">
        <w:t>regularly</w:t>
      </w:r>
      <w:proofErr w:type="gramEnd"/>
      <w:r w:rsidRPr="002B7D62">
        <w:t xml:space="preserve"> and any amendments are effective </w:t>
      </w:r>
      <w:proofErr w:type="gramStart"/>
      <w:r w:rsidRPr="002B7D62">
        <w:t>immediately</w:t>
      </w:r>
      <w:proofErr w:type="gramEnd"/>
      <w:r w:rsidRPr="002B7D62">
        <w:t xml:space="preserve"> so we recommend you review this policy often to stay informed.</w:t>
      </w:r>
    </w:p>
    <w:p w14:paraId="3AB23481" w14:textId="77777777" w:rsidR="002B7D62" w:rsidRPr="002B7D62" w:rsidRDefault="002B7D62" w:rsidP="002B7D62">
      <w:r w:rsidRPr="002B7D62">
        <w:t>Our website may contain links to other websites, which are provided for your convenience. We are only responsible for the privacy practices and security of this website and not external websites. You should therefore check any other linked website’s privacy policies.</w:t>
      </w:r>
    </w:p>
    <w:p w14:paraId="61951B2B" w14:textId="77777777" w:rsidR="002B7D62" w:rsidRPr="002B7D62" w:rsidRDefault="002B7D62" w:rsidP="002B7D62">
      <w:r w:rsidRPr="002B7D62">
        <w:t>If you have any questions about this policy or the data we hold about you, please contact the practice.</w:t>
      </w:r>
    </w:p>
    <w:p w14:paraId="30402673" w14:textId="77777777" w:rsidR="002B7D62" w:rsidRPr="002B7D62" w:rsidRDefault="002B7D62" w:rsidP="002B7D62">
      <w:pPr>
        <w:rPr>
          <w:b/>
          <w:bCs/>
        </w:rPr>
      </w:pPr>
      <w:r w:rsidRPr="002B7D62">
        <w:rPr>
          <w:b/>
          <w:bCs/>
        </w:rPr>
        <w:t>What we collect and how we use it</w:t>
      </w:r>
    </w:p>
    <w:p w14:paraId="280FDDD9" w14:textId="77777777" w:rsidR="002B7D62" w:rsidRPr="002B7D62" w:rsidRDefault="002B7D62" w:rsidP="002B7D62">
      <w:r w:rsidRPr="002B7D62">
        <w:t>Users may visit our website and use it as often as they like without providing any information, however certain services provided via the website do require the processing of personal data.</w:t>
      </w:r>
    </w:p>
    <w:p w14:paraId="03BEA008" w14:textId="0399883C" w:rsidR="002B7D62" w:rsidRPr="002B7D62" w:rsidRDefault="002B7D62" w:rsidP="002B7D62">
      <w:r w:rsidRPr="002B7D62">
        <w:t xml:space="preserve">The processing of personal data is performed by </w:t>
      </w:r>
      <w:proofErr w:type="spellStart"/>
      <w:r w:rsidRPr="002B7D62">
        <w:t>SurgeryWeb</w:t>
      </w:r>
      <w:proofErr w:type="spellEnd"/>
      <w:r w:rsidRPr="002B7D62">
        <w:t xml:space="preserve"> who act as Data Processors on behalf of the Practice and the Data Processing Agreement can be seen </w:t>
      </w:r>
      <w:r>
        <w:t>h</w:t>
      </w:r>
      <w:r w:rsidRPr="002B7D62">
        <w:t>ere: </w:t>
      </w:r>
      <w:hyperlink r:id="rId11" w:history="1">
        <w:r w:rsidRPr="002B7D62">
          <w:rPr>
            <w:rStyle w:val="Hyperlink"/>
          </w:rPr>
          <w:t>https://priorymed.nhs.uk/data-processing-agreement</w:t>
        </w:r>
      </w:hyperlink>
    </w:p>
    <w:p w14:paraId="430E1059" w14:textId="77777777" w:rsidR="002B7D62" w:rsidRPr="002B7D62" w:rsidRDefault="002B7D62" w:rsidP="002B7D62">
      <w:pPr>
        <w:rPr>
          <w:b/>
          <w:bCs/>
        </w:rPr>
      </w:pPr>
      <w:r w:rsidRPr="002B7D62">
        <w:rPr>
          <w:b/>
          <w:bCs/>
        </w:rPr>
        <w:t>Contact Form</w:t>
      </w:r>
    </w:p>
    <w:p w14:paraId="0D95FE14" w14:textId="77777777" w:rsidR="002B7D62" w:rsidRPr="002B7D62" w:rsidRDefault="002B7D62" w:rsidP="002B7D62">
      <w:r w:rsidRPr="002B7D62">
        <w:t>Our website contains a contact form which collects information such as your name, email address, telephone number and practice name. This information is used for the sole purpose of contacting you to answer any questions you may have about our services. By submitting the contact form online, you consent to the use of your details for this purpose.</w:t>
      </w:r>
    </w:p>
    <w:p w14:paraId="4E40ED47" w14:textId="77777777" w:rsidR="002B7D62" w:rsidRPr="002B7D62" w:rsidRDefault="002B7D62" w:rsidP="002B7D62">
      <w:pPr>
        <w:rPr>
          <w:b/>
          <w:bCs/>
        </w:rPr>
      </w:pPr>
      <w:r w:rsidRPr="002B7D62">
        <w:rPr>
          <w:b/>
          <w:bCs/>
        </w:rPr>
        <w:t>Other Online Forms</w:t>
      </w:r>
    </w:p>
    <w:p w14:paraId="2BDB967C" w14:textId="77777777" w:rsidR="002B7D62" w:rsidRPr="002B7D62" w:rsidRDefault="002B7D62" w:rsidP="002B7D62">
      <w:r w:rsidRPr="002B7D62">
        <w:t>Our website may also contain other online forms which collect information such as your name, date of birth, NHS number, address and postcode, telephone number, email address and other health related data. This information is used for the sole purpose of what the respective form is created for, and by submitting each form online, you consent to the use of your details for this purpose.</w:t>
      </w:r>
    </w:p>
    <w:p w14:paraId="2228D6C9" w14:textId="77777777" w:rsidR="002B7D62" w:rsidRPr="002B7D62" w:rsidRDefault="002B7D62" w:rsidP="002B7D62">
      <w:r w:rsidRPr="002B7D62">
        <w:t>A data flow of the form submission process can be seen here: </w:t>
      </w:r>
      <w:hyperlink r:id="rId12" w:tgtFrame="_blank" w:history="1">
        <w:r w:rsidRPr="002B7D62">
          <w:rPr>
            <w:rStyle w:val="Hyperlink"/>
          </w:rPr>
          <w:t>Data Flow</w:t>
        </w:r>
      </w:hyperlink>
    </w:p>
    <w:p w14:paraId="13C4984A" w14:textId="77777777" w:rsidR="002B7D62" w:rsidRPr="002B7D62" w:rsidRDefault="002B7D62" w:rsidP="002B7D62">
      <w:pPr>
        <w:rPr>
          <w:b/>
          <w:bCs/>
        </w:rPr>
      </w:pPr>
      <w:r w:rsidRPr="002B7D62">
        <w:rPr>
          <w:b/>
          <w:bCs/>
        </w:rPr>
        <w:t>How we store it</w:t>
      </w:r>
    </w:p>
    <w:p w14:paraId="78131C5B" w14:textId="77777777" w:rsidR="002B7D62" w:rsidRPr="002B7D62" w:rsidRDefault="002B7D62" w:rsidP="002B7D62">
      <w:r w:rsidRPr="002B7D62">
        <w:t xml:space="preserve">The Practice will retain your personal data </w:t>
      </w:r>
      <w:proofErr w:type="gramStart"/>
      <w:r w:rsidRPr="002B7D62">
        <w:t>as long as</w:t>
      </w:r>
      <w:proofErr w:type="gramEnd"/>
      <w:r w:rsidRPr="002B7D62">
        <w:t xml:space="preserve"> it is required for the purpose for which the data is collected. Any data submitted via online forms are also retained on the web hosting server for </w:t>
      </w:r>
      <w:proofErr w:type="gramStart"/>
      <w:r w:rsidRPr="002B7D62">
        <w:t>a period of time</w:t>
      </w:r>
      <w:proofErr w:type="gramEnd"/>
      <w:r w:rsidRPr="002B7D62">
        <w:t xml:space="preserve"> specified by the practice, default period is 30 days. Backups of this data is stored by </w:t>
      </w:r>
      <w:proofErr w:type="spellStart"/>
      <w:r w:rsidRPr="002B7D62">
        <w:t>SurgeryWeb</w:t>
      </w:r>
      <w:proofErr w:type="spellEnd"/>
      <w:r w:rsidRPr="002B7D62">
        <w:t xml:space="preserve"> for a maximum period of 14 days at which time this data is </w:t>
      </w:r>
      <w:proofErr w:type="gramStart"/>
      <w:r w:rsidRPr="002B7D62">
        <w:t>auto-deleted</w:t>
      </w:r>
      <w:proofErr w:type="gramEnd"/>
      <w:r w:rsidRPr="002B7D62">
        <w:t>.</w:t>
      </w:r>
    </w:p>
    <w:p w14:paraId="1033C839" w14:textId="77777777" w:rsidR="002B7D62" w:rsidRPr="002B7D62" w:rsidRDefault="002B7D62" w:rsidP="002B7D62">
      <w:r w:rsidRPr="002B7D62">
        <w:t>Your data is held on a server provided by Catalyst2 and you can see more about their infrastructure and security here - </w:t>
      </w:r>
      <w:hyperlink r:id="rId13" w:tgtFrame="_blank" w:history="1">
        <w:r w:rsidRPr="002B7D62">
          <w:rPr>
            <w:rStyle w:val="Hyperlink"/>
          </w:rPr>
          <w:t>https://www.catalyst2.com/about-us/infrastructure/</w:t>
        </w:r>
      </w:hyperlink>
    </w:p>
    <w:p w14:paraId="2D94DB3F" w14:textId="77777777" w:rsidR="002B7D62" w:rsidRPr="002B7D62" w:rsidRDefault="002B7D62" w:rsidP="002B7D62">
      <w:r w:rsidRPr="002B7D62">
        <w:t xml:space="preserve">The data centre is UK based and all data is encrypted when stored and in transit such as when you submit a form to us. This website is https-secured which means communication between the </w:t>
      </w:r>
      <w:proofErr w:type="gramStart"/>
      <w:r w:rsidRPr="002B7D62">
        <w:t>users</w:t>
      </w:r>
      <w:proofErr w:type="gramEnd"/>
      <w:r w:rsidRPr="002B7D62">
        <w:t xml:space="preserve"> web browser and the server hosting this website is encrypted and cannot be intercepted </w:t>
      </w:r>
      <w:proofErr w:type="spellStart"/>
      <w:r w:rsidRPr="002B7D62">
        <w:t>en</w:t>
      </w:r>
      <w:proofErr w:type="spellEnd"/>
      <w:r w:rsidRPr="002B7D62">
        <w:t>-route, this can be verified by the padlock icon in the address bar.</w:t>
      </w:r>
    </w:p>
    <w:p w14:paraId="42ABBDA1" w14:textId="77777777" w:rsidR="002B7D62" w:rsidRPr="002B7D62" w:rsidRDefault="002B7D62" w:rsidP="002B7D62">
      <w:pPr>
        <w:rPr>
          <w:b/>
          <w:bCs/>
        </w:rPr>
      </w:pPr>
      <w:r w:rsidRPr="002B7D62">
        <w:rPr>
          <w:b/>
          <w:bCs/>
        </w:rPr>
        <w:lastRenderedPageBreak/>
        <w:t>Access to your information</w:t>
      </w:r>
    </w:p>
    <w:p w14:paraId="519696BD" w14:textId="77777777" w:rsidR="002B7D62" w:rsidRPr="002B7D62" w:rsidRDefault="002B7D62" w:rsidP="002B7D62">
      <w:r w:rsidRPr="002B7D62">
        <w:t xml:space="preserve">In accordance with the Data Protection Act 2018, you have the right to request a copy of the information that we hold about you, if you would like a copy of some or </w:t>
      </w:r>
      <w:proofErr w:type="gramStart"/>
      <w:r w:rsidRPr="002B7D62">
        <w:t>all of</w:t>
      </w:r>
      <w:proofErr w:type="gramEnd"/>
      <w:r w:rsidRPr="002B7D62">
        <w:t xml:space="preserve"> your personal information, please contact the practice.</w:t>
      </w:r>
    </w:p>
    <w:p w14:paraId="1921B4EB" w14:textId="77777777" w:rsidR="002B7D62" w:rsidRPr="002B7D62" w:rsidRDefault="002B7D62" w:rsidP="002B7D62">
      <w:pPr>
        <w:rPr>
          <w:b/>
          <w:bCs/>
        </w:rPr>
      </w:pPr>
      <w:r w:rsidRPr="002B7D62">
        <w:rPr>
          <w:b/>
          <w:bCs/>
        </w:rPr>
        <w:t>Erasure of Data (right to be forgotten)</w:t>
      </w:r>
    </w:p>
    <w:p w14:paraId="3D265032" w14:textId="77777777" w:rsidR="002B7D62" w:rsidRPr="002B7D62" w:rsidRDefault="002B7D62" w:rsidP="002B7D62">
      <w:r w:rsidRPr="002B7D62">
        <w:t xml:space="preserve">You have the right to have your data erased if the personal data is no longer required for the </w:t>
      </w:r>
      <w:proofErr w:type="gramStart"/>
      <w:r w:rsidRPr="002B7D62">
        <w:t>purpose</w:t>
      </w:r>
      <w:proofErr w:type="gramEnd"/>
      <w:r w:rsidRPr="002B7D62">
        <w:t xml:space="preserve"> it was originally collected for, if we are processing the personal data for direct marketing purposes and you object to that processing, or if you believe we are processing your personal data unlawfully.</w:t>
      </w:r>
    </w:p>
    <w:p w14:paraId="01DF6A2E" w14:textId="77777777" w:rsidR="002B7D62" w:rsidRPr="002B7D62" w:rsidRDefault="002B7D62" w:rsidP="002B7D62">
      <w:r w:rsidRPr="002B7D62">
        <w:t>To request erasure of your personal data, please contact the practice.</w:t>
      </w:r>
    </w:p>
    <w:p w14:paraId="72F91C48" w14:textId="77777777" w:rsidR="002B7D62" w:rsidRPr="002B7D62" w:rsidRDefault="002B7D62" w:rsidP="002B7D62">
      <w:pPr>
        <w:rPr>
          <w:b/>
          <w:bCs/>
        </w:rPr>
      </w:pPr>
      <w:r w:rsidRPr="002B7D62">
        <w:rPr>
          <w:b/>
          <w:bCs/>
        </w:rPr>
        <w:t>Complaints about the handling of your data</w:t>
      </w:r>
    </w:p>
    <w:p w14:paraId="59BEF17D" w14:textId="77777777" w:rsidR="002B7D62" w:rsidRPr="002B7D62" w:rsidRDefault="002B7D62" w:rsidP="002B7D62">
      <w:r w:rsidRPr="002B7D62">
        <w:t>The Introduction of the Data Use and Access Act 2025 has created a new, mandatory statutory complaints-handling framework for GP Practices which takes effect on June 19th, 2026.</w:t>
      </w:r>
    </w:p>
    <w:p w14:paraId="0D433895" w14:textId="77777777" w:rsidR="002B7D62" w:rsidRPr="002B7D62" w:rsidRDefault="002B7D62" w:rsidP="002B7D62">
      <w:r w:rsidRPr="002B7D62">
        <w:t>This gives individuals the right to complain directly to the practice and requires the practice to acknowledge complaints within 30 days and respond without undue delay.</w:t>
      </w:r>
    </w:p>
    <w:p w14:paraId="66DE5C61" w14:textId="77777777" w:rsidR="002B7D62" w:rsidRPr="002B7D62" w:rsidRDefault="002B7D62" w:rsidP="002B7D62">
      <w:r w:rsidRPr="002B7D62">
        <w:t>Should you have any concerns about how your information is managed at the GP, please contact the Practice.</w:t>
      </w:r>
    </w:p>
    <w:p w14:paraId="7B8AF48A" w14:textId="77777777" w:rsidR="002B7D62" w:rsidRPr="002B7D62" w:rsidRDefault="002B7D62" w:rsidP="002B7D62">
      <w:r w:rsidRPr="002B7D62">
        <w:t>The practice has a specific Data Protection Complaints Policy which can be provided upon request.</w:t>
      </w:r>
    </w:p>
    <w:p w14:paraId="1CD44347" w14:textId="77777777" w:rsidR="002B7D62" w:rsidRPr="002B7D62" w:rsidRDefault="002B7D62" w:rsidP="002B7D62">
      <w:r w:rsidRPr="002B7D62">
        <w:t>If you are still unhappy following a review by the GP practice, you have a right to lodge a complaint with a supervisory authority: You have a right to complain to the UK supervisory Authority as below.</w:t>
      </w:r>
    </w:p>
    <w:p w14:paraId="42BBF0B5" w14:textId="7AD6DE3E" w:rsidR="00361248" w:rsidRDefault="002B7D62" w:rsidP="00361248">
      <w:r w:rsidRPr="002B7D62">
        <w:t>Information Commissioner:</w:t>
      </w:r>
      <w:r w:rsidRPr="002B7D62">
        <w:br/>
        <w:t>Wycliffe house</w:t>
      </w:r>
      <w:r w:rsidRPr="002B7D62">
        <w:br/>
        <w:t>Water Lane</w:t>
      </w:r>
      <w:r w:rsidRPr="002B7D62">
        <w:br/>
        <w:t>Wilmslow</w:t>
      </w:r>
      <w:r w:rsidRPr="002B7D62">
        <w:br/>
        <w:t>Cheshire</w:t>
      </w:r>
      <w:r w:rsidRPr="002B7D62">
        <w:br/>
        <w:t>SK9 5AF</w:t>
      </w:r>
      <w:r w:rsidRPr="002B7D62">
        <w:br/>
        <w:t>Tel: 01625 545745</w:t>
      </w:r>
      <w:r w:rsidRPr="002B7D62">
        <w:br/>
      </w:r>
      <w:hyperlink r:id="rId14" w:tgtFrame="_blank" w:history="1">
        <w:r w:rsidRPr="002B7D62">
          <w:rPr>
            <w:rStyle w:val="Hyperlink"/>
          </w:rPr>
          <w:t>https://ico.org.uk/</w:t>
        </w:r>
      </w:hyperlink>
    </w:p>
    <w:p w14:paraId="3F0E26AC" w14:textId="77777777" w:rsidR="00361248" w:rsidRPr="00361248" w:rsidRDefault="00361248" w:rsidP="00361248"/>
    <w:sectPr w:rsidR="00361248" w:rsidRPr="00361248" w:rsidSect="00361248">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7D177" w14:textId="77777777" w:rsidR="007632C8" w:rsidRDefault="007632C8" w:rsidP="00361248">
      <w:pPr>
        <w:spacing w:after="0" w:line="240" w:lineRule="auto"/>
      </w:pPr>
      <w:r>
        <w:separator/>
      </w:r>
    </w:p>
  </w:endnote>
  <w:endnote w:type="continuationSeparator" w:id="0">
    <w:p w14:paraId="24351110" w14:textId="77777777" w:rsidR="007632C8" w:rsidRDefault="007632C8" w:rsidP="00361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756497"/>
      <w:docPartObj>
        <w:docPartGallery w:val="Page Numbers (Bottom of Page)"/>
        <w:docPartUnique/>
      </w:docPartObj>
    </w:sdtPr>
    <w:sdtEndPr/>
    <w:sdtContent>
      <w:sdt>
        <w:sdtPr>
          <w:id w:val="1728636285"/>
          <w:docPartObj>
            <w:docPartGallery w:val="Page Numbers (Top of Page)"/>
            <w:docPartUnique/>
          </w:docPartObj>
        </w:sdtPr>
        <w:sdtEndPr/>
        <w:sdtContent>
          <w:p w14:paraId="55DBAC54" w14:textId="77777777" w:rsidR="00361248" w:rsidRDefault="00361248" w:rsidP="00361248">
            <w:pPr>
              <w:pStyle w:val="Footer"/>
              <w:pBdr>
                <w:bottom w:val="single" w:sz="6" w:space="1" w:color="auto"/>
              </w:pBdr>
              <w:jc w:val="center"/>
            </w:pPr>
          </w:p>
          <w:p w14:paraId="676F0527" w14:textId="77777777" w:rsidR="00361248" w:rsidRPr="00361248" w:rsidRDefault="00361248">
            <w:pPr>
              <w:pStyle w:val="Footer"/>
              <w:jc w:val="center"/>
              <w:rPr>
                <w:rFonts w:ascii="Candara" w:hAnsi="Candara"/>
                <w:szCs w:val="24"/>
              </w:rPr>
            </w:pPr>
          </w:p>
          <w:p w14:paraId="2925A5ED" w14:textId="77777777" w:rsidR="00361248" w:rsidRPr="00361248" w:rsidRDefault="00361248" w:rsidP="00361248">
            <w:pPr>
              <w:pStyle w:val="Footer"/>
              <w:jc w:val="center"/>
            </w:pPr>
            <w:r w:rsidRPr="00361248">
              <w:rPr>
                <w:rFonts w:ascii="Candara" w:hAnsi="Candara"/>
                <w:szCs w:val="24"/>
              </w:rPr>
              <w:t xml:space="preserve">Page </w:t>
            </w:r>
            <w:r w:rsidRPr="00361248">
              <w:rPr>
                <w:rFonts w:ascii="Candara" w:hAnsi="Candara"/>
                <w:b/>
                <w:bCs/>
                <w:szCs w:val="24"/>
              </w:rPr>
              <w:fldChar w:fldCharType="begin"/>
            </w:r>
            <w:r w:rsidRPr="00361248">
              <w:rPr>
                <w:rFonts w:ascii="Candara" w:hAnsi="Candara"/>
                <w:b/>
                <w:bCs/>
                <w:szCs w:val="24"/>
              </w:rPr>
              <w:instrText xml:space="preserve"> PAGE </w:instrText>
            </w:r>
            <w:r w:rsidRPr="00361248">
              <w:rPr>
                <w:rFonts w:ascii="Candara" w:hAnsi="Candara"/>
                <w:b/>
                <w:bCs/>
                <w:szCs w:val="24"/>
              </w:rPr>
              <w:fldChar w:fldCharType="separate"/>
            </w:r>
            <w:r w:rsidR="00B562DC">
              <w:rPr>
                <w:rFonts w:ascii="Candara" w:hAnsi="Candara"/>
                <w:b/>
                <w:bCs/>
                <w:noProof/>
                <w:szCs w:val="24"/>
              </w:rPr>
              <w:t>2</w:t>
            </w:r>
            <w:r w:rsidRPr="00361248">
              <w:rPr>
                <w:rFonts w:ascii="Candara" w:hAnsi="Candara"/>
                <w:b/>
                <w:bCs/>
                <w:szCs w:val="24"/>
              </w:rPr>
              <w:fldChar w:fldCharType="end"/>
            </w:r>
            <w:r w:rsidRPr="00361248">
              <w:rPr>
                <w:rFonts w:ascii="Candara" w:hAnsi="Candara"/>
                <w:szCs w:val="24"/>
              </w:rPr>
              <w:t xml:space="preserve"> of </w:t>
            </w:r>
            <w:r w:rsidRPr="00361248">
              <w:rPr>
                <w:rFonts w:ascii="Candara" w:hAnsi="Candara"/>
                <w:b/>
                <w:bCs/>
                <w:szCs w:val="24"/>
              </w:rPr>
              <w:fldChar w:fldCharType="begin"/>
            </w:r>
            <w:r w:rsidRPr="00361248">
              <w:rPr>
                <w:rFonts w:ascii="Candara" w:hAnsi="Candara"/>
                <w:b/>
                <w:bCs/>
                <w:szCs w:val="24"/>
              </w:rPr>
              <w:instrText xml:space="preserve"> NUMPAGES  </w:instrText>
            </w:r>
            <w:r w:rsidRPr="00361248">
              <w:rPr>
                <w:rFonts w:ascii="Candara" w:hAnsi="Candara"/>
                <w:b/>
                <w:bCs/>
                <w:szCs w:val="24"/>
              </w:rPr>
              <w:fldChar w:fldCharType="separate"/>
            </w:r>
            <w:r w:rsidR="00B562DC">
              <w:rPr>
                <w:rFonts w:ascii="Candara" w:hAnsi="Candara"/>
                <w:b/>
                <w:bCs/>
                <w:noProof/>
                <w:szCs w:val="24"/>
              </w:rPr>
              <w:t>2</w:t>
            </w:r>
            <w:r w:rsidRPr="00361248">
              <w:rPr>
                <w:rFonts w:ascii="Candara" w:hAnsi="Candara"/>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51913" w14:textId="77777777" w:rsidR="007632C8" w:rsidRDefault="007632C8" w:rsidP="00361248">
      <w:pPr>
        <w:spacing w:after="0" w:line="240" w:lineRule="auto"/>
      </w:pPr>
      <w:r>
        <w:separator/>
      </w:r>
    </w:p>
  </w:footnote>
  <w:footnote w:type="continuationSeparator" w:id="0">
    <w:p w14:paraId="3DBCEAA6" w14:textId="77777777" w:rsidR="007632C8" w:rsidRDefault="007632C8" w:rsidP="00361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63D03" w14:textId="03F45402" w:rsidR="00361248" w:rsidRPr="00B562DC" w:rsidRDefault="002B7D62" w:rsidP="00361248">
    <w:pPr>
      <w:pStyle w:val="Footer"/>
      <w:jc w:val="center"/>
      <w:rPr>
        <w:rFonts w:ascii="Candara" w:hAnsi="Candara"/>
        <w:szCs w:val="24"/>
      </w:rPr>
    </w:pPr>
    <w:r>
      <w:rPr>
        <w:rFonts w:ascii="Candara" w:hAnsi="Candara"/>
      </w:rPr>
      <w:t>Privacy</w:t>
    </w:r>
    <w:r w:rsidR="00361248" w:rsidRPr="00B562DC">
      <w:rPr>
        <w:rFonts w:ascii="Candara" w:hAnsi="Candara"/>
      </w:rPr>
      <w:t xml:space="preserve"> </w:t>
    </w:r>
    <w:r>
      <w:rPr>
        <w:rFonts w:ascii="Candara" w:hAnsi="Candara"/>
      </w:rPr>
      <w:t>Notice (Surgery Web)</w:t>
    </w:r>
    <w:r w:rsidR="00361248" w:rsidRPr="00B562DC">
      <w:rPr>
        <w:rFonts w:ascii="Candara" w:hAnsi="Candara"/>
      </w:rPr>
      <w:t xml:space="preserve"> - </w:t>
    </w:r>
    <w:r>
      <w:rPr>
        <w:rFonts w:ascii="Candara" w:hAnsi="Candara"/>
        <w:szCs w:val="24"/>
      </w:rPr>
      <w:t>v</w:t>
    </w:r>
    <w:r w:rsidR="00361248" w:rsidRPr="00B562DC">
      <w:rPr>
        <w:rFonts w:ascii="Candara" w:hAnsi="Candara"/>
        <w:szCs w:val="24"/>
      </w:rPr>
      <w:t xml:space="preserve">1 - </w:t>
    </w:r>
    <w:r>
      <w:rPr>
        <w:rFonts w:ascii="Candara" w:hAnsi="Candara"/>
        <w:szCs w:val="24"/>
      </w:rPr>
      <w:t>17/06/2026</w:t>
    </w:r>
  </w:p>
  <w:p w14:paraId="78CF7A6C" w14:textId="77777777" w:rsidR="00361248" w:rsidRPr="00B562DC" w:rsidRDefault="00361248" w:rsidP="00361248">
    <w:pPr>
      <w:pStyle w:val="Header"/>
      <w:pBdr>
        <w:bottom w:val="single" w:sz="6" w:space="0" w:color="auto"/>
      </w:pBdr>
      <w:jc w:val="center"/>
      <w:rPr>
        <w:rFonts w:ascii="Candara" w:hAnsi="Candar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cryptProviderType="rsaAES" w:cryptAlgorithmClass="hash" w:cryptAlgorithmType="typeAny" w:cryptAlgorithmSid="14" w:cryptSpinCount="100000" w:hash="/2lJJMRDc3v5aOdJCkC2OkWw3KcYBGJQ2eh6htNYbFtZPSPfS+qVGHMVvKPbwWUCSEhZHJdGkPEN1ZSaBcUU5w==" w:salt="VP9sBsB3Qaceb/gSdjd/x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D62"/>
    <w:rsid w:val="00027879"/>
    <w:rsid w:val="002B7D62"/>
    <w:rsid w:val="00361248"/>
    <w:rsid w:val="005554B7"/>
    <w:rsid w:val="005C593C"/>
    <w:rsid w:val="007632C8"/>
    <w:rsid w:val="009D43A3"/>
    <w:rsid w:val="00B23F45"/>
    <w:rsid w:val="00B562DC"/>
    <w:rsid w:val="00E50A9D"/>
    <w:rsid w:val="00EF59C2"/>
    <w:rsid w:val="00F66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21B48"/>
  <w15:chartTrackingRefBased/>
  <w15:docId w15:val="{60E5704C-3798-421B-9779-B664D75C5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93C"/>
    <w:pPr>
      <w:keepNext/>
      <w:keepLines/>
      <w:spacing w:before="240" w:after="0"/>
      <w:outlineLvl w:val="0"/>
    </w:pPr>
    <w:rPr>
      <w:rFonts w:ascii="Candara" w:eastAsiaTheme="majorEastAsia" w:hAnsi="Candara"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248"/>
  </w:style>
  <w:style w:type="paragraph" w:styleId="Footer">
    <w:name w:val="footer"/>
    <w:basedOn w:val="Normal"/>
    <w:link w:val="FooterChar"/>
    <w:uiPriority w:val="99"/>
    <w:unhideWhenUsed/>
    <w:rsid w:val="00361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248"/>
  </w:style>
  <w:style w:type="paragraph" w:styleId="Title">
    <w:name w:val="Title"/>
    <w:basedOn w:val="Normal"/>
    <w:next w:val="Normal"/>
    <w:link w:val="TitleChar"/>
    <w:uiPriority w:val="10"/>
    <w:qFormat/>
    <w:rsid w:val="005C593C"/>
    <w:pPr>
      <w:spacing w:after="0" w:line="240" w:lineRule="auto"/>
      <w:contextualSpacing/>
      <w:jc w:val="center"/>
    </w:pPr>
    <w:rPr>
      <w:rFonts w:ascii="Candara" w:eastAsiaTheme="majorEastAsia" w:hAnsi="Candara" w:cstheme="majorBidi"/>
      <w:spacing w:val="-10"/>
      <w:kern w:val="28"/>
      <w:sz w:val="36"/>
      <w:szCs w:val="56"/>
    </w:rPr>
  </w:style>
  <w:style w:type="character" w:customStyle="1" w:styleId="TitleChar">
    <w:name w:val="Title Char"/>
    <w:basedOn w:val="DefaultParagraphFont"/>
    <w:link w:val="Title"/>
    <w:uiPriority w:val="10"/>
    <w:rsid w:val="005C593C"/>
    <w:rPr>
      <w:rFonts w:ascii="Candara" w:eastAsiaTheme="majorEastAsia" w:hAnsi="Candara" w:cstheme="majorBidi"/>
      <w:spacing w:val="-10"/>
      <w:kern w:val="28"/>
      <w:sz w:val="36"/>
      <w:szCs w:val="56"/>
    </w:rPr>
  </w:style>
  <w:style w:type="paragraph" w:styleId="Subtitle">
    <w:name w:val="Subtitle"/>
    <w:basedOn w:val="Normal"/>
    <w:next w:val="Normal"/>
    <w:link w:val="SubtitleChar"/>
    <w:uiPriority w:val="11"/>
    <w:qFormat/>
    <w:rsid w:val="0036124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61248"/>
    <w:rPr>
      <w:rFonts w:eastAsiaTheme="minorEastAsia"/>
      <w:color w:val="5A5A5A" w:themeColor="text1" w:themeTint="A5"/>
      <w:spacing w:val="15"/>
    </w:rPr>
  </w:style>
  <w:style w:type="paragraph" w:customStyle="1" w:styleId="paragraph">
    <w:name w:val="paragraph"/>
    <w:basedOn w:val="Normal"/>
    <w:rsid w:val="00B562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562DC"/>
  </w:style>
  <w:style w:type="character" w:customStyle="1" w:styleId="eop">
    <w:name w:val="eop"/>
    <w:basedOn w:val="DefaultParagraphFont"/>
    <w:rsid w:val="00B562DC"/>
  </w:style>
  <w:style w:type="character" w:customStyle="1" w:styleId="Heading1Char">
    <w:name w:val="Heading 1 Char"/>
    <w:basedOn w:val="DefaultParagraphFont"/>
    <w:link w:val="Heading1"/>
    <w:uiPriority w:val="9"/>
    <w:rsid w:val="005C593C"/>
    <w:rPr>
      <w:rFonts w:ascii="Candara" w:eastAsiaTheme="majorEastAsia" w:hAnsi="Candara" w:cstheme="majorBidi"/>
      <w:color w:val="2E74B5" w:themeColor="accent1" w:themeShade="BF"/>
      <w:sz w:val="32"/>
      <w:szCs w:val="32"/>
    </w:rPr>
  </w:style>
  <w:style w:type="paragraph" w:customStyle="1" w:styleId="Sub-Title">
    <w:name w:val="Sub-Title"/>
    <w:basedOn w:val="Normal"/>
    <w:link w:val="Sub-TitleChar"/>
    <w:qFormat/>
    <w:rsid w:val="005C593C"/>
    <w:pPr>
      <w:jc w:val="center"/>
    </w:pPr>
    <w:rPr>
      <w:rFonts w:ascii="Candara" w:hAnsi="Candara"/>
      <w:sz w:val="36"/>
    </w:rPr>
  </w:style>
  <w:style w:type="character" w:customStyle="1" w:styleId="Sub-TitleChar">
    <w:name w:val="Sub-Title Char"/>
    <w:basedOn w:val="DefaultParagraphFont"/>
    <w:link w:val="Sub-Title"/>
    <w:rsid w:val="005C593C"/>
    <w:rPr>
      <w:rFonts w:ascii="Candara" w:hAnsi="Candara"/>
      <w:sz w:val="36"/>
    </w:rPr>
  </w:style>
  <w:style w:type="character" w:styleId="Hyperlink">
    <w:name w:val="Hyperlink"/>
    <w:basedOn w:val="DefaultParagraphFont"/>
    <w:uiPriority w:val="99"/>
    <w:unhideWhenUsed/>
    <w:rsid w:val="002B7D62"/>
    <w:rPr>
      <w:color w:val="0563C1" w:themeColor="hyperlink"/>
      <w:u w:val="single"/>
    </w:rPr>
  </w:style>
  <w:style w:type="character" w:styleId="UnresolvedMention">
    <w:name w:val="Unresolved Mention"/>
    <w:basedOn w:val="DefaultParagraphFont"/>
    <w:uiPriority w:val="99"/>
    <w:semiHidden/>
    <w:unhideWhenUsed/>
    <w:rsid w:val="002B7D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8611026">
      <w:bodyDiv w:val="1"/>
      <w:marLeft w:val="0"/>
      <w:marRight w:val="0"/>
      <w:marTop w:val="0"/>
      <w:marBottom w:val="0"/>
      <w:divBdr>
        <w:top w:val="none" w:sz="0" w:space="0" w:color="auto"/>
        <w:left w:val="none" w:sz="0" w:space="0" w:color="auto"/>
        <w:bottom w:val="none" w:sz="0" w:space="0" w:color="auto"/>
        <w:right w:val="none" w:sz="0" w:space="0" w:color="auto"/>
      </w:divBdr>
      <w:divsChild>
        <w:div w:id="1788697025">
          <w:marLeft w:val="0"/>
          <w:marRight w:val="0"/>
          <w:marTop w:val="0"/>
          <w:marBottom w:val="0"/>
          <w:divBdr>
            <w:top w:val="none" w:sz="0" w:space="0" w:color="auto"/>
            <w:left w:val="none" w:sz="0" w:space="0" w:color="auto"/>
            <w:bottom w:val="none" w:sz="0" w:space="0" w:color="auto"/>
            <w:right w:val="none" w:sz="0" w:space="0" w:color="auto"/>
          </w:divBdr>
          <w:divsChild>
            <w:div w:id="1082141708">
              <w:marLeft w:val="0"/>
              <w:marRight w:val="0"/>
              <w:marTop w:val="0"/>
              <w:marBottom w:val="0"/>
              <w:divBdr>
                <w:top w:val="none" w:sz="0" w:space="0" w:color="auto"/>
                <w:left w:val="none" w:sz="0" w:space="0" w:color="auto"/>
                <w:bottom w:val="none" w:sz="0" w:space="0" w:color="auto"/>
                <w:right w:val="none" w:sz="0" w:space="0" w:color="auto"/>
              </w:divBdr>
            </w:div>
          </w:divsChild>
        </w:div>
        <w:div w:id="705064332">
          <w:marLeft w:val="0"/>
          <w:marRight w:val="0"/>
          <w:marTop w:val="0"/>
          <w:marBottom w:val="0"/>
          <w:divBdr>
            <w:top w:val="none" w:sz="0" w:space="0" w:color="auto"/>
            <w:left w:val="none" w:sz="0" w:space="0" w:color="auto"/>
            <w:bottom w:val="none" w:sz="0" w:space="0" w:color="auto"/>
            <w:right w:val="none" w:sz="0" w:space="0" w:color="auto"/>
          </w:divBdr>
          <w:divsChild>
            <w:div w:id="1522357141">
              <w:marLeft w:val="0"/>
              <w:marRight w:val="0"/>
              <w:marTop w:val="0"/>
              <w:marBottom w:val="0"/>
              <w:divBdr>
                <w:top w:val="none" w:sz="0" w:space="0" w:color="auto"/>
                <w:left w:val="none" w:sz="0" w:space="0" w:color="auto"/>
                <w:bottom w:val="none" w:sz="0" w:space="0" w:color="auto"/>
                <w:right w:val="none" w:sz="0" w:space="0" w:color="auto"/>
              </w:divBdr>
            </w:div>
          </w:divsChild>
        </w:div>
        <w:div w:id="1685086229">
          <w:marLeft w:val="0"/>
          <w:marRight w:val="0"/>
          <w:marTop w:val="0"/>
          <w:marBottom w:val="0"/>
          <w:divBdr>
            <w:top w:val="none" w:sz="0" w:space="0" w:color="auto"/>
            <w:left w:val="none" w:sz="0" w:space="0" w:color="auto"/>
            <w:bottom w:val="none" w:sz="0" w:space="0" w:color="auto"/>
            <w:right w:val="none" w:sz="0" w:space="0" w:color="auto"/>
          </w:divBdr>
          <w:divsChild>
            <w:div w:id="1207066580">
              <w:marLeft w:val="0"/>
              <w:marRight w:val="0"/>
              <w:marTop w:val="0"/>
              <w:marBottom w:val="0"/>
              <w:divBdr>
                <w:top w:val="none" w:sz="0" w:space="0" w:color="auto"/>
                <w:left w:val="none" w:sz="0" w:space="0" w:color="auto"/>
                <w:bottom w:val="none" w:sz="0" w:space="0" w:color="auto"/>
                <w:right w:val="none" w:sz="0" w:space="0" w:color="auto"/>
              </w:divBdr>
            </w:div>
          </w:divsChild>
        </w:div>
        <w:div w:id="1613826806">
          <w:marLeft w:val="0"/>
          <w:marRight w:val="0"/>
          <w:marTop w:val="0"/>
          <w:marBottom w:val="0"/>
          <w:divBdr>
            <w:top w:val="none" w:sz="0" w:space="0" w:color="auto"/>
            <w:left w:val="none" w:sz="0" w:space="0" w:color="auto"/>
            <w:bottom w:val="none" w:sz="0" w:space="0" w:color="auto"/>
            <w:right w:val="none" w:sz="0" w:space="0" w:color="auto"/>
          </w:divBdr>
          <w:divsChild>
            <w:div w:id="450709972">
              <w:marLeft w:val="0"/>
              <w:marRight w:val="0"/>
              <w:marTop w:val="0"/>
              <w:marBottom w:val="0"/>
              <w:divBdr>
                <w:top w:val="none" w:sz="0" w:space="0" w:color="auto"/>
                <w:left w:val="none" w:sz="0" w:space="0" w:color="auto"/>
                <w:bottom w:val="none" w:sz="0" w:space="0" w:color="auto"/>
                <w:right w:val="none" w:sz="0" w:space="0" w:color="auto"/>
              </w:divBdr>
            </w:div>
          </w:divsChild>
        </w:div>
        <w:div w:id="166796026">
          <w:marLeft w:val="0"/>
          <w:marRight w:val="0"/>
          <w:marTop w:val="0"/>
          <w:marBottom w:val="0"/>
          <w:divBdr>
            <w:top w:val="none" w:sz="0" w:space="0" w:color="auto"/>
            <w:left w:val="none" w:sz="0" w:space="0" w:color="auto"/>
            <w:bottom w:val="none" w:sz="0" w:space="0" w:color="auto"/>
            <w:right w:val="none" w:sz="0" w:space="0" w:color="auto"/>
          </w:divBdr>
          <w:divsChild>
            <w:div w:id="125052340">
              <w:marLeft w:val="0"/>
              <w:marRight w:val="0"/>
              <w:marTop w:val="0"/>
              <w:marBottom w:val="0"/>
              <w:divBdr>
                <w:top w:val="none" w:sz="0" w:space="0" w:color="auto"/>
                <w:left w:val="none" w:sz="0" w:space="0" w:color="auto"/>
                <w:bottom w:val="none" w:sz="0" w:space="0" w:color="auto"/>
                <w:right w:val="none" w:sz="0" w:space="0" w:color="auto"/>
              </w:divBdr>
            </w:div>
          </w:divsChild>
        </w:div>
        <w:div w:id="534930486">
          <w:marLeft w:val="0"/>
          <w:marRight w:val="0"/>
          <w:marTop w:val="0"/>
          <w:marBottom w:val="0"/>
          <w:divBdr>
            <w:top w:val="none" w:sz="0" w:space="0" w:color="auto"/>
            <w:left w:val="none" w:sz="0" w:space="0" w:color="auto"/>
            <w:bottom w:val="none" w:sz="0" w:space="0" w:color="auto"/>
            <w:right w:val="none" w:sz="0" w:space="0" w:color="auto"/>
          </w:divBdr>
          <w:divsChild>
            <w:div w:id="2096318603">
              <w:marLeft w:val="0"/>
              <w:marRight w:val="0"/>
              <w:marTop w:val="0"/>
              <w:marBottom w:val="0"/>
              <w:divBdr>
                <w:top w:val="none" w:sz="0" w:space="0" w:color="auto"/>
                <w:left w:val="none" w:sz="0" w:space="0" w:color="auto"/>
                <w:bottom w:val="none" w:sz="0" w:space="0" w:color="auto"/>
                <w:right w:val="none" w:sz="0" w:space="0" w:color="auto"/>
              </w:divBdr>
            </w:div>
          </w:divsChild>
        </w:div>
        <w:div w:id="1425153745">
          <w:marLeft w:val="0"/>
          <w:marRight w:val="0"/>
          <w:marTop w:val="0"/>
          <w:marBottom w:val="0"/>
          <w:divBdr>
            <w:top w:val="none" w:sz="0" w:space="0" w:color="auto"/>
            <w:left w:val="none" w:sz="0" w:space="0" w:color="auto"/>
            <w:bottom w:val="none" w:sz="0" w:space="0" w:color="auto"/>
            <w:right w:val="none" w:sz="0" w:space="0" w:color="auto"/>
          </w:divBdr>
          <w:divsChild>
            <w:div w:id="2121952623">
              <w:marLeft w:val="0"/>
              <w:marRight w:val="0"/>
              <w:marTop w:val="0"/>
              <w:marBottom w:val="0"/>
              <w:divBdr>
                <w:top w:val="none" w:sz="0" w:space="0" w:color="auto"/>
                <w:left w:val="none" w:sz="0" w:space="0" w:color="auto"/>
                <w:bottom w:val="none" w:sz="0" w:space="0" w:color="auto"/>
                <w:right w:val="none" w:sz="0" w:space="0" w:color="auto"/>
              </w:divBdr>
            </w:div>
          </w:divsChild>
        </w:div>
        <w:div w:id="993028483">
          <w:marLeft w:val="0"/>
          <w:marRight w:val="0"/>
          <w:marTop w:val="0"/>
          <w:marBottom w:val="0"/>
          <w:divBdr>
            <w:top w:val="none" w:sz="0" w:space="0" w:color="auto"/>
            <w:left w:val="none" w:sz="0" w:space="0" w:color="auto"/>
            <w:bottom w:val="none" w:sz="0" w:space="0" w:color="auto"/>
            <w:right w:val="none" w:sz="0" w:space="0" w:color="auto"/>
          </w:divBdr>
          <w:divsChild>
            <w:div w:id="1478693434">
              <w:marLeft w:val="0"/>
              <w:marRight w:val="0"/>
              <w:marTop w:val="0"/>
              <w:marBottom w:val="0"/>
              <w:divBdr>
                <w:top w:val="none" w:sz="0" w:space="0" w:color="auto"/>
                <w:left w:val="none" w:sz="0" w:space="0" w:color="auto"/>
                <w:bottom w:val="none" w:sz="0" w:space="0" w:color="auto"/>
                <w:right w:val="none" w:sz="0" w:space="0" w:color="auto"/>
              </w:divBdr>
            </w:div>
          </w:divsChild>
        </w:div>
        <w:div w:id="1218514586">
          <w:marLeft w:val="0"/>
          <w:marRight w:val="0"/>
          <w:marTop w:val="0"/>
          <w:marBottom w:val="0"/>
          <w:divBdr>
            <w:top w:val="none" w:sz="0" w:space="0" w:color="auto"/>
            <w:left w:val="none" w:sz="0" w:space="0" w:color="auto"/>
            <w:bottom w:val="none" w:sz="0" w:space="0" w:color="auto"/>
            <w:right w:val="none" w:sz="0" w:space="0" w:color="auto"/>
          </w:divBdr>
          <w:divsChild>
            <w:div w:id="2059547039">
              <w:marLeft w:val="0"/>
              <w:marRight w:val="0"/>
              <w:marTop w:val="0"/>
              <w:marBottom w:val="0"/>
              <w:divBdr>
                <w:top w:val="none" w:sz="0" w:space="0" w:color="auto"/>
                <w:left w:val="none" w:sz="0" w:space="0" w:color="auto"/>
                <w:bottom w:val="none" w:sz="0" w:space="0" w:color="auto"/>
                <w:right w:val="none" w:sz="0" w:space="0" w:color="auto"/>
              </w:divBdr>
            </w:div>
          </w:divsChild>
        </w:div>
        <w:div w:id="1446384231">
          <w:marLeft w:val="0"/>
          <w:marRight w:val="0"/>
          <w:marTop w:val="0"/>
          <w:marBottom w:val="0"/>
          <w:divBdr>
            <w:top w:val="none" w:sz="0" w:space="0" w:color="auto"/>
            <w:left w:val="none" w:sz="0" w:space="0" w:color="auto"/>
            <w:bottom w:val="none" w:sz="0" w:space="0" w:color="auto"/>
            <w:right w:val="none" w:sz="0" w:space="0" w:color="auto"/>
          </w:divBdr>
          <w:divsChild>
            <w:div w:id="793864228">
              <w:marLeft w:val="0"/>
              <w:marRight w:val="0"/>
              <w:marTop w:val="0"/>
              <w:marBottom w:val="0"/>
              <w:divBdr>
                <w:top w:val="none" w:sz="0" w:space="0" w:color="auto"/>
                <w:left w:val="none" w:sz="0" w:space="0" w:color="auto"/>
                <w:bottom w:val="none" w:sz="0" w:space="0" w:color="auto"/>
                <w:right w:val="none" w:sz="0" w:space="0" w:color="auto"/>
              </w:divBdr>
            </w:div>
          </w:divsChild>
        </w:div>
        <w:div w:id="351345028">
          <w:marLeft w:val="0"/>
          <w:marRight w:val="0"/>
          <w:marTop w:val="0"/>
          <w:marBottom w:val="0"/>
          <w:divBdr>
            <w:top w:val="none" w:sz="0" w:space="0" w:color="auto"/>
            <w:left w:val="none" w:sz="0" w:space="0" w:color="auto"/>
            <w:bottom w:val="none" w:sz="0" w:space="0" w:color="auto"/>
            <w:right w:val="none" w:sz="0" w:space="0" w:color="auto"/>
          </w:divBdr>
          <w:divsChild>
            <w:div w:id="428353309">
              <w:marLeft w:val="0"/>
              <w:marRight w:val="0"/>
              <w:marTop w:val="0"/>
              <w:marBottom w:val="0"/>
              <w:divBdr>
                <w:top w:val="none" w:sz="0" w:space="0" w:color="auto"/>
                <w:left w:val="none" w:sz="0" w:space="0" w:color="auto"/>
                <w:bottom w:val="none" w:sz="0" w:space="0" w:color="auto"/>
                <w:right w:val="none" w:sz="0" w:space="0" w:color="auto"/>
              </w:divBdr>
            </w:div>
          </w:divsChild>
        </w:div>
        <w:div w:id="74858328">
          <w:marLeft w:val="0"/>
          <w:marRight w:val="0"/>
          <w:marTop w:val="0"/>
          <w:marBottom w:val="0"/>
          <w:divBdr>
            <w:top w:val="none" w:sz="0" w:space="0" w:color="auto"/>
            <w:left w:val="none" w:sz="0" w:space="0" w:color="auto"/>
            <w:bottom w:val="none" w:sz="0" w:space="0" w:color="auto"/>
            <w:right w:val="none" w:sz="0" w:space="0" w:color="auto"/>
          </w:divBdr>
          <w:divsChild>
            <w:div w:id="1720125644">
              <w:marLeft w:val="0"/>
              <w:marRight w:val="0"/>
              <w:marTop w:val="0"/>
              <w:marBottom w:val="0"/>
              <w:divBdr>
                <w:top w:val="none" w:sz="0" w:space="0" w:color="auto"/>
                <w:left w:val="none" w:sz="0" w:space="0" w:color="auto"/>
                <w:bottom w:val="none" w:sz="0" w:space="0" w:color="auto"/>
                <w:right w:val="none" w:sz="0" w:space="0" w:color="auto"/>
              </w:divBdr>
            </w:div>
          </w:divsChild>
        </w:div>
        <w:div w:id="811867487">
          <w:marLeft w:val="0"/>
          <w:marRight w:val="0"/>
          <w:marTop w:val="0"/>
          <w:marBottom w:val="0"/>
          <w:divBdr>
            <w:top w:val="none" w:sz="0" w:space="0" w:color="auto"/>
            <w:left w:val="none" w:sz="0" w:space="0" w:color="auto"/>
            <w:bottom w:val="none" w:sz="0" w:space="0" w:color="auto"/>
            <w:right w:val="none" w:sz="0" w:space="0" w:color="auto"/>
          </w:divBdr>
          <w:divsChild>
            <w:div w:id="1047948560">
              <w:marLeft w:val="0"/>
              <w:marRight w:val="0"/>
              <w:marTop w:val="0"/>
              <w:marBottom w:val="0"/>
              <w:divBdr>
                <w:top w:val="none" w:sz="0" w:space="0" w:color="auto"/>
                <w:left w:val="none" w:sz="0" w:space="0" w:color="auto"/>
                <w:bottom w:val="none" w:sz="0" w:space="0" w:color="auto"/>
                <w:right w:val="none" w:sz="0" w:space="0" w:color="auto"/>
              </w:divBdr>
            </w:div>
          </w:divsChild>
        </w:div>
        <w:div w:id="695348431">
          <w:marLeft w:val="0"/>
          <w:marRight w:val="0"/>
          <w:marTop w:val="0"/>
          <w:marBottom w:val="0"/>
          <w:divBdr>
            <w:top w:val="none" w:sz="0" w:space="0" w:color="auto"/>
            <w:left w:val="none" w:sz="0" w:space="0" w:color="auto"/>
            <w:bottom w:val="none" w:sz="0" w:space="0" w:color="auto"/>
            <w:right w:val="none" w:sz="0" w:space="0" w:color="auto"/>
          </w:divBdr>
          <w:divsChild>
            <w:div w:id="1336034727">
              <w:marLeft w:val="0"/>
              <w:marRight w:val="0"/>
              <w:marTop w:val="0"/>
              <w:marBottom w:val="0"/>
              <w:divBdr>
                <w:top w:val="none" w:sz="0" w:space="0" w:color="auto"/>
                <w:left w:val="none" w:sz="0" w:space="0" w:color="auto"/>
                <w:bottom w:val="none" w:sz="0" w:space="0" w:color="auto"/>
                <w:right w:val="none" w:sz="0" w:space="0" w:color="auto"/>
              </w:divBdr>
            </w:div>
          </w:divsChild>
        </w:div>
        <w:div w:id="668750772">
          <w:marLeft w:val="0"/>
          <w:marRight w:val="0"/>
          <w:marTop w:val="0"/>
          <w:marBottom w:val="0"/>
          <w:divBdr>
            <w:top w:val="none" w:sz="0" w:space="0" w:color="auto"/>
            <w:left w:val="none" w:sz="0" w:space="0" w:color="auto"/>
            <w:bottom w:val="none" w:sz="0" w:space="0" w:color="auto"/>
            <w:right w:val="none" w:sz="0" w:space="0" w:color="auto"/>
          </w:divBdr>
          <w:divsChild>
            <w:div w:id="281227422">
              <w:marLeft w:val="0"/>
              <w:marRight w:val="0"/>
              <w:marTop w:val="0"/>
              <w:marBottom w:val="0"/>
              <w:divBdr>
                <w:top w:val="none" w:sz="0" w:space="0" w:color="auto"/>
                <w:left w:val="none" w:sz="0" w:space="0" w:color="auto"/>
                <w:bottom w:val="none" w:sz="0" w:space="0" w:color="auto"/>
                <w:right w:val="none" w:sz="0" w:space="0" w:color="auto"/>
              </w:divBdr>
            </w:div>
          </w:divsChild>
        </w:div>
        <w:div w:id="79757642">
          <w:marLeft w:val="0"/>
          <w:marRight w:val="0"/>
          <w:marTop w:val="0"/>
          <w:marBottom w:val="0"/>
          <w:divBdr>
            <w:top w:val="none" w:sz="0" w:space="0" w:color="auto"/>
            <w:left w:val="none" w:sz="0" w:space="0" w:color="auto"/>
            <w:bottom w:val="none" w:sz="0" w:space="0" w:color="auto"/>
            <w:right w:val="none" w:sz="0" w:space="0" w:color="auto"/>
          </w:divBdr>
          <w:divsChild>
            <w:div w:id="1037316376">
              <w:marLeft w:val="0"/>
              <w:marRight w:val="0"/>
              <w:marTop w:val="0"/>
              <w:marBottom w:val="0"/>
              <w:divBdr>
                <w:top w:val="none" w:sz="0" w:space="0" w:color="auto"/>
                <w:left w:val="none" w:sz="0" w:space="0" w:color="auto"/>
                <w:bottom w:val="none" w:sz="0" w:space="0" w:color="auto"/>
                <w:right w:val="none" w:sz="0" w:space="0" w:color="auto"/>
              </w:divBdr>
            </w:div>
          </w:divsChild>
        </w:div>
        <w:div w:id="181673799">
          <w:marLeft w:val="0"/>
          <w:marRight w:val="0"/>
          <w:marTop w:val="0"/>
          <w:marBottom w:val="0"/>
          <w:divBdr>
            <w:top w:val="none" w:sz="0" w:space="0" w:color="auto"/>
            <w:left w:val="none" w:sz="0" w:space="0" w:color="auto"/>
            <w:bottom w:val="none" w:sz="0" w:space="0" w:color="auto"/>
            <w:right w:val="none" w:sz="0" w:space="0" w:color="auto"/>
          </w:divBdr>
          <w:divsChild>
            <w:div w:id="2042195442">
              <w:marLeft w:val="0"/>
              <w:marRight w:val="0"/>
              <w:marTop w:val="0"/>
              <w:marBottom w:val="0"/>
              <w:divBdr>
                <w:top w:val="none" w:sz="0" w:space="0" w:color="auto"/>
                <w:left w:val="none" w:sz="0" w:space="0" w:color="auto"/>
                <w:bottom w:val="none" w:sz="0" w:space="0" w:color="auto"/>
                <w:right w:val="none" w:sz="0" w:space="0" w:color="auto"/>
              </w:divBdr>
            </w:div>
          </w:divsChild>
        </w:div>
        <w:div w:id="2097821439">
          <w:marLeft w:val="0"/>
          <w:marRight w:val="0"/>
          <w:marTop w:val="0"/>
          <w:marBottom w:val="0"/>
          <w:divBdr>
            <w:top w:val="none" w:sz="0" w:space="0" w:color="auto"/>
            <w:left w:val="none" w:sz="0" w:space="0" w:color="auto"/>
            <w:bottom w:val="none" w:sz="0" w:space="0" w:color="auto"/>
            <w:right w:val="none" w:sz="0" w:space="0" w:color="auto"/>
          </w:divBdr>
          <w:divsChild>
            <w:div w:id="170918261">
              <w:marLeft w:val="0"/>
              <w:marRight w:val="0"/>
              <w:marTop w:val="0"/>
              <w:marBottom w:val="0"/>
              <w:divBdr>
                <w:top w:val="none" w:sz="0" w:space="0" w:color="auto"/>
                <w:left w:val="none" w:sz="0" w:space="0" w:color="auto"/>
                <w:bottom w:val="none" w:sz="0" w:space="0" w:color="auto"/>
                <w:right w:val="none" w:sz="0" w:space="0" w:color="auto"/>
              </w:divBdr>
            </w:div>
          </w:divsChild>
        </w:div>
        <w:div w:id="742727993">
          <w:marLeft w:val="0"/>
          <w:marRight w:val="0"/>
          <w:marTop w:val="0"/>
          <w:marBottom w:val="0"/>
          <w:divBdr>
            <w:top w:val="none" w:sz="0" w:space="0" w:color="auto"/>
            <w:left w:val="none" w:sz="0" w:space="0" w:color="auto"/>
            <w:bottom w:val="none" w:sz="0" w:space="0" w:color="auto"/>
            <w:right w:val="none" w:sz="0" w:space="0" w:color="auto"/>
          </w:divBdr>
          <w:divsChild>
            <w:div w:id="2082942006">
              <w:marLeft w:val="0"/>
              <w:marRight w:val="0"/>
              <w:marTop w:val="0"/>
              <w:marBottom w:val="0"/>
              <w:divBdr>
                <w:top w:val="none" w:sz="0" w:space="0" w:color="auto"/>
                <w:left w:val="none" w:sz="0" w:space="0" w:color="auto"/>
                <w:bottom w:val="none" w:sz="0" w:space="0" w:color="auto"/>
                <w:right w:val="none" w:sz="0" w:space="0" w:color="auto"/>
              </w:divBdr>
            </w:div>
          </w:divsChild>
        </w:div>
        <w:div w:id="1259100477">
          <w:marLeft w:val="0"/>
          <w:marRight w:val="0"/>
          <w:marTop w:val="0"/>
          <w:marBottom w:val="0"/>
          <w:divBdr>
            <w:top w:val="none" w:sz="0" w:space="0" w:color="auto"/>
            <w:left w:val="none" w:sz="0" w:space="0" w:color="auto"/>
            <w:bottom w:val="none" w:sz="0" w:space="0" w:color="auto"/>
            <w:right w:val="none" w:sz="0" w:space="0" w:color="auto"/>
          </w:divBdr>
          <w:divsChild>
            <w:div w:id="309478660">
              <w:marLeft w:val="0"/>
              <w:marRight w:val="0"/>
              <w:marTop w:val="0"/>
              <w:marBottom w:val="0"/>
              <w:divBdr>
                <w:top w:val="none" w:sz="0" w:space="0" w:color="auto"/>
                <w:left w:val="none" w:sz="0" w:space="0" w:color="auto"/>
                <w:bottom w:val="none" w:sz="0" w:space="0" w:color="auto"/>
                <w:right w:val="none" w:sz="0" w:space="0" w:color="auto"/>
              </w:divBdr>
            </w:div>
          </w:divsChild>
        </w:div>
        <w:div w:id="510727456">
          <w:marLeft w:val="0"/>
          <w:marRight w:val="0"/>
          <w:marTop w:val="0"/>
          <w:marBottom w:val="0"/>
          <w:divBdr>
            <w:top w:val="none" w:sz="0" w:space="0" w:color="auto"/>
            <w:left w:val="none" w:sz="0" w:space="0" w:color="auto"/>
            <w:bottom w:val="none" w:sz="0" w:space="0" w:color="auto"/>
            <w:right w:val="none" w:sz="0" w:space="0" w:color="auto"/>
          </w:divBdr>
          <w:divsChild>
            <w:div w:id="428351177">
              <w:marLeft w:val="0"/>
              <w:marRight w:val="0"/>
              <w:marTop w:val="0"/>
              <w:marBottom w:val="0"/>
              <w:divBdr>
                <w:top w:val="none" w:sz="0" w:space="0" w:color="auto"/>
                <w:left w:val="none" w:sz="0" w:space="0" w:color="auto"/>
                <w:bottom w:val="none" w:sz="0" w:space="0" w:color="auto"/>
                <w:right w:val="none" w:sz="0" w:space="0" w:color="auto"/>
              </w:divBdr>
            </w:div>
          </w:divsChild>
        </w:div>
        <w:div w:id="1307051046">
          <w:marLeft w:val="0"/>
          <w:marRight w:val="0"/>
          <w:marTop w:val="0"/>
          <w:marBottom w:val="0"/>
          <w:divBdr>
            <w:top w:val="none" w:sz="0" w:space="0" w:color="auto"/>
            <w:left w:val="none" w:sz="0" w:space="0" w:color="auto"/>
            <w:bottom w:val="none" w:sz="0" w:space="0" w:color="auto"/>
            <w:right w:val="none" w:sz="0" w:space="0" w:color="auto"/>
          </w:divBdr>
          <w:divsChild>
            <w:div w:id="1753159570">
              <w:marLeft w:val="0"/>
              <w:marRight w:val="0"/>
              <w:marTop w:val="0"/>
              <w:marBottom w:val="0"/>
              <w:divBdr>
                <w:top w:val="none" w:sz="0" w:space="0" w:color="auto"/>
                <w:left w:val="none" w:sz="0" w:space="0" w:color="auto"/>
                <w:bottom w:val="none" w:sz="0" w:space="0" w:color="auto"/>
                <w:right w:val="none" w:sz="0" w:space="0" w:color="auto"/>
              </w:divBdr>
            </w:div>
          </w:divsChild>
        </w:div>
        <w:div w:id="1707483675">
          <w:marLeft w:val="0"/>
          <w:marRight w:val="0"/>
          <w:marTop w:val="0"/>
          <w:marBottom w:val="0"/>
          <w:divBdr>
            <w:top w:val="none" w:sz="0" w:space="0" w:color="auto"/>
            <w:left w:val="none" w:sz="0" w:space="0" w:color="auto"/>
            <w:bottom w:val="none" w:sz="0" w:space="0" w:color="auto"/>
            <w:right w:val="none" w:sz="0" w:space="0" w:color="auto"/>
          </w:divBdr>
          <w:divsChild>
            <w:div w:id="738360858">
              <w:marLeft w:val="0"/>
              <w:marRight w:val="0"/>
              <w:marTop w:val="0"/>
              <w:marBottom w:val="0"/>
              <w:divBdr>
                <w:top w:val="none" w:sz="0" w:space="0" w:color="auto"/>
                <w:left w:val="none" w:sz="0" w:space="0" w:color="auto"/>
                <w:bottom w:val="none" w:sz="0" w:space="0" w:color="auto"/>
                <w:right w:val="none" w:sz="0" w:space="0" w:color="auto"/>
              </w:divBdr>
            </w:div>
          </w:divsChild>
        </w:div>
        <w:div w:id="21445666">
          <w:marLeft w:val="0"/>
          <w:marRight w:val="0"/>
          <w:marTop w:val="0"/>
          <w:marBottom w:val="0"/>
          <w:divBdr>
            <w:top w:val="none" w:sz="0" w:space="0" w:color="auto"/>
            <w:left w:val="none" w:sz="0" w:space="0" w:color="auto"/>
            <w:bottom w:val="none" w:sz="0" w:space="0" w:color="auto"/>
            <w:right w:val="none" w:sz="0" w:space="0" w:color="auto"/>
          </w:divBdr>
          <w:divsChild>
            <w:div w:id="126045836">
              <w:marLeft w:val="0"/>
              <w:marRight w:val="0"/>
              <w:marTop w:val="0"/>
              <w:marBottom w:val="0"/>
              <w:divBdr>
                <w:top w:val="none" w:sz="0" w:space="0" w:color="auto"/>
                <w:left w:val="none" w:sz="0" w:space="0" w:color="auto"/>
                <w:bottom w:val="none" w:sz="0" w:space="0" w:color="auto"/>
                <w:right w:val="none" w:sz="0" w:space="0" w:color="auto"/>
              </w:divBdr>
            </w:div>
          </w:divsChild>
        </w:div>
        <w:div w:id="350255933">
          <w:marLeft w:val="0"/>
          <w:marRight w:val="0"/>
          <w:marTop w:val="0"/>
          <w:marBottom w:val="0"/>
          <w:divBdr>
            <w:top w:val="none" w:sz="0" w:space="0" w:color="auto"/>
            <w:left w:val="none" w:sz="0" w:space="0" w:color="auto"/>
            <w:bottom w:val="none" w:sz="0" w:space="0" w:color="auto"/>
            <w:right w:val="none" w:sz="0" w:space="0" w:color="auto"/>
          </w:divBdr>
          <w:divsChild>
            <w:div w:id="209267245">
              <w:marLeft w:val="0"/>
              <w:marRight w:val="0"/>
              <w:marTop w:val="0"/>
              <w:marBottom w:val="0"/>
              <w:divBdr>
                <w:top w:val="none" w:sz="0" w:space="0" w:color="auto"/>
                <w:left w:val="none" w:sz="0" w:space="0" w:color="auto"/>
                <w:bottom w:val="none" w:sz="0" w:space="0" w:color="auto"/>
                <w:right w:val="none" w:sz="0" w:space="0" w:color="auto"/>
              </w:divBdr>
            </w:div>
          </w:divsChild>
        </w:div>
        <w:div w:id="1301182820">
          <w:marLeft w:val="0"/>
          <w:marRight w:val="0"/>
          <w:marTop w:val="0"/>
          <w:marBottom w:val="0"/>
          <w:divBdr>
            <w:top w:val="none" w:sz="0" w:space="0" w:color="auto"/>
            <w:left w:val="none" w:sz="0" w:space="0" w:color="auto"/>
            <w:bottom w:val="none" w:sz="0" w:space="0" w:color="auto"/>
            <w:right w:val="none" w:sz="0" w:space="0" w:color="auto"/>
          </w:divBdr>
          <w:divsChild>
            <w:div w:id="208999808">
              <w:marLeft w:val="0"/>
              <w:marRight w:val="0"/>
              <w:marTop w:val="0"/>
              <w:marBottom w:val="0"/>
              <w:divBdr>
                <w:top w:val="none" w:sz="0" w:space="0" w:color="auto"/>
                <w:left w:val="none" w:sz="0" w:space="0" w:color="auto"/>
                <w:bottom w:val="none" w:sz="0" w:space="0" w:color="auto"/>
                <w:right w:val="none" w:sz="0" w:space="0" w:color="auto"/>
              </w:divBdr>
            </w:div>
          </w:divsChild>
        </w:div>
        <w:div w:id="1738239133">
          <w:marLeft w:val="0"/>
          <w:marRight w:val="0"/>
          <w:marTop w:val="0"/>
          <w:marBottom w:val="0"/>
          <w:divBdr>
            <w:top w:val="none" w:sz="0" w:space="0" w:color="auto"/>
            <w:left w:val="none" w:sz="0" w:space="0" w:color="auto"/>
            <w:bottom w:val="none" w:sz="0" w:space="0" w:color="auto"/>
            <w:right w:val="none" w:sz="0" w:space="0" w:color="auto"/>
          </w:divBdr>
          <w:divsChild>
            <w:div w:id="505218568">
              <w:marLeft w:val="0"/>
              <w:marRight w:val="0"/>
              <w:marTop w:val="0"/>
              <w:marBottom w:val="0"/>
              <w:divBdr>
                <w:top w:val="none" w:sz="0" w:space="0" w:color="auto"/>
                <w:left w:val="none" w:sz="0" w:space="0" w:color="auto"/>
                <w:bottom w:val="none" w:sz="0" w:space="0" w:color="auto"/>
                <w:right w:val="none" w:sz="0" w:space="0" w:color="auto"/>
              </w:divBdr>
            </w:div>
          </w:divsChild>
        </w:div>
        <w:div w:id="965281150">
          <w:marLeft w:val="0"/>
          <w:marRight w:val="0"/>
          <w:marTop w:val="0"/>
          <w:marBottom w:val="0"/>
          <w:divBdr>
            <w:top w:val="none" w:sz="0" w:space="0" w:color="auto"/>
            <w:left w:val="none" w:sz="0" w:space="0" w:color="auto"/>
            <w:bottom w:val="none" w:sz="0" w:space="0" w:color="auto"/>
            <w:right w:val="none" w:sz="0" w:space="0" w:color="auto"/>
          </w:divBdr>
          <w:divsChild>
            <w:div w:id="2017610785">
              <w:marLeft w:val="0"/>
              <w:marRight w:val="0"/>
              <w:marTop w:val="0"/>
              <w:marBottom w:val="0"/>
              <w:divBdr>
                <w:top w:val="none" w:sz="0" w:space="0" w:color="auto"/>
                <w:left w:val="none" w:sz="0" w:space="0" w:color="auto"/>
                <w:bottom w:val="none" w:sz="0" w:space="0" w:color="auto"/>
                <w:right w:val="none" w:sz="0" w:space="0" w:color="auto"/>
              </w:divBdr>
            </w:div>
          </w:divsChild>
        </w:div>
        <w:div w:id="1387992551">
          <w:marLeft w:val="0"/>
          <w:marRight w:val="0"/>
          <w:marTop w:val="0"/>
          <w:marBottom w:val="0"/>
          <w:divBdr>
            <w:top w:val="none" w:sz="0" w:space="0" w:color="auto"/>
            <w:left w:val="none" w:sz="0" w:space="0" w:color="auto"/>
            <w:bottom w:val="none" w:sz="0" w:space="0" w:color="auto"/>
            <w:right w:val="none" w:sz="0" w:space="0" w:color="auto"/>
          </w:divBdr>
          <w:divsChild>
            <w:div w:id="1099570670">
              <w:marLeft w:val="0"/>
              <w:marRight w:val="0"/>
              <w:marTop w:val="0"/>
              <w:marBottom w:val="0"/>
              <w:divBdr>
                <w:top w:val="none" w:sz="0" w:space="0" w:color="auto"/>
                <w:left w:val="none" w:sz="0" w:space="0" w:color="auto"/>
                <w:bottom w:val="none" w:sz="0" w:space="0" w:color="auto"/>
                <w:right w:val="none" w:sz="0" w:space="0" w:color="auto"/>
              </w:divBdr>
            </w:div>
          </w:divsChild>
        </w:div>
        <w:div w:id="33776342">
          <w:marLeft w:val="0"/>
          <w:marRight w:val="0"/>
          <w:marTop w:val="0"/>
          <w:marBottom w:val="0"/>
          <w:divBdr>
            <w:top w:val="none" w:sz="0" w:space="0" w:color="auto"/>
            <w:left w:val="none" w:sz="0" w:space="0" w:color="auto"/>
            <w:bottom w:val="none" w:sz="0" w:space="0" w:color="auto"/>
            <w:right w:val="none" w:sz="0" w:space="0" w:color="auto"/>
          </w:divBdr>
          <w:divsChild>
            <w:div w:id="157824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atalyst2.com/about-us/infrastructur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riorymed.nhs.uk/wp-content/themes/SurgeryWeb-NHS/SurgeryWeb%20Data%20Flow%20for%20online%20form%20submissions.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riorymed.nhs.uk/data-processing-agreement"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ico.org.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pmassr22\OneDrive%20-%20Warwickshire-Wide%20Office%20365%20Hosted%20by%20Innovate%20HS\General%20-%20Priory%20MC%20-%20Managers%20(RME,%20VMc,%20HK)\Templates\Policy%20Front%20Page%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A30306282F484BB9C31501D752327D" ma:contentTypeVersion="19" ma:contentTypeDescription="Create a new document." ma:contentTypeScope="" ma:versionID="e6d5f2a8ed9ac1f4d24b83db90800166">
  <xsd:schema xmlns:xsd="http://www.w3.org/2001/XMLSchema" xmlns:xs="http://www.w3.org/2001/XMLSchema" xmlns:p="http://schemas.microsoft.com/office/2006/metadata/properties" xmlns:ns2="69870840-dc6c-42c3-9c47-7ae646c0a3f8" xmlns:ns3="ddfca4dc-5933-42bf-a4fe-cfce60dad065" targetNamespace="http://schemas.microsoft.com/office/2006/metadata/properties" ma:root="true" ma:fieldsID="36759ab470f4ea896d1877e71e988c3e" ns2:_="" ns3:_="">
    <xsd:import namespace="69870840-dc6c-42c3-9c47-7ae646c0a3f8"/>
    <xsd:import namespace="ddfca4dc-5933-42bf-a4fe-cfce60dad06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PT1041803_x002e_01_x002e_2024"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870840-dc6c-42c3-9c47-7ae646c0a3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14a4d00-952a-4f55-9a6c-218f997014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PT1041803_x002e_01_x002e_2024" ma:index="26" nillable="true" ma:displayName="Emis #" ma:format="Dropdown" ma:internalName="PT1041803_x002e_01_x002e_2024">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fca4dc-5933-42bf-a4fe-cfce60dad06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977d2421-5408-42ef-8346-f0457ec9dc3b}" ma:internalName="TaxCatchAll" ma:showField="CatchAllData" ma:web="ddfca4dc-5933-42bf-a4fe-cfce60dad06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dfca4dc-5933-42bf-a4fe-cfce60dad065" xsi:nil="true"/>
    <lcf76f155ced4ddcb4097134ff3c332f xmlns="69870840-dc6c-42c3-9c47-7ae646c0a3f8">
      <Terms xmlns="http://schemas.microsoft.com/office/infopath/2007/PartnerControls"/>
    </lcf76f155ced4ddcb4097134ff3c332f>
    <PT1041803_x002e_01_x002e_2024 xmlns="69870840-dc6c-42c3-9c47-7ae646c0a3f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6E0E49-86AC-4315-973A-0E6B485428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870840-dc6c-42c3-9c47-7ae646c0a3f8"/>
    <ds:schemaRef ds:uri="ddfca4dc-5933-42bf-a4fe-cfce60dad0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C2DEA9-1554-44F2-A8FE-B261E7658626}">
  <ds:schemaRefs>
    <ds:schemaRef ds:uri="http://schemas.openxmlformats.org/officeDocument/2006/bibliography"/>
  </ds:schemaRefs>
</ds:datastoreItem>
</file>

<file path=customXml/itemProps3.xml><?xml version="1.0" encoding="utf-8"?>
<ds:datastoreItem xmlns:ds="http://schemas.openxmlformats.org/officeDocument/2006/customXml" ds:itemID="{11AA1A06-E3EE-48E5-A64A-FEE9C5155FDF}">
  <ds:schemaRefs>
    <ds:schemaRef ds:uri="http://schemas.microsoft.com/office/2006/metadata/properties"/>
    <ds:schemaRef ds:uri="http://schemas.microsoft.com/office/infopath/2007/PartnerControls"/>
    <ds:schemaRef ds:uri="ddfca4dc-5933-42bf-a4fe-cfce60dad065"/>
    <ds:schemaRef ds:uri="69870840-dc6c-42c3-9c47-7ae646c0a3f8"/>
  </ds:schemaRefs>
</ds:datastoreItem>
</file>

<file path=customXml/itemProps4.xml><?xml version="1.0" encoding="utf-8"?>
<ds:datastoreItem xmlns:ds="http://schemas.openxmlformats.org/officeDocument/2006/customXml" ds:itemID="{7DFF68C9-82D4-4BFA-827B-8548C6269F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Policy Front Page - Template</Template>
  <TotalTime>4</TotalTime>
  <Pages>3</Pages>
  <Words>768</Words>
  <Characters>4382</Characters>
  <Application>Microsoft Office Word</Application>
  <DocSecurity>8</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SWFT</Company>
  <LinksUpToDate>false</LinksUpToDate>
  <CharactersWithSpaces>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Massey-Ellis Robert (5PM) PRIORY MC</dc:creator>
  <cp:keywords/>
  <dc:description/>
  <cp:lastModifiedBy>Massey-Ellis Robert (5PM) PRIORY MC</cp:lastModifiedBy>
  <cp:revision>2</cp:revision>
  <dcterms:created xsi:type="dcterms:W3CDTF">2026-08-03T14:00:00Z</dcterms:created>
  <dcterms:modified xsi:type="dcterms:W3CDTF">2026-08-03T14:05:00Z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0x01010070A30306282F484BB9C31501D752327D</vt:lpwstr>
  </property>
  <property fmtid="{D5CDD505-2E9C-101B-9397-08002B2CF9AE}" pid="3" name="MediaServiceImageTags">
    <vt:lpwstr/>
  </property>
</Properties>
</file>